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C0E29" w14:textId="46D34E83" w:rsidR="006942BC" w:rsidRDefault="00056C34" w:rsidP="006942BC">
      <w:pPr>
        <w:pStyle w:val="Trousse-titre1"/>
      </w:pPr>
      <w:bookmarkStart w:id="0" w:name="_Toc77071299"/>
      <w:r>
        <w:t>PARTIE</w:t>
      </w:r>
      <w:r w:rsidR="00A452CD">
        <w:t> </w:t>
      </w:r>
      <w:r>
        <w:t xml:space="preserve">3 — </w:t>
      </w:r>
      <w:r w:rsidR="00984045">
        <w:t>GABARIT DE CONTRAT</w:t>
      </w:r>
      <w:bookmarkEnd w:id="0"/>
      <w:r w:rsidR="00984045">
        <w:t xml:space="preserve"> </w:t>
      </w:r>
    </w:p>
    <w:p w14:paraId="47B0D5D4" w14:textId="3D418F85" w:rsidR="00984045" w:rsidRPr="00D868E4" w:rsidRDefault="00D868E4" w:rsidP="00D868E4">
      <w:pPr>
        <w:pStyle w:val="Trousse-titre2"/>
      </w:pPr>
      <w:bookmarkStart w:id="1" w:name="_Toc77071300"/>
      <w:r>
        <w:t>M</w:t>
      </w:r>
      <w:r w:rsidR="00984045" w:rsidRPr="00D868E4">
        <w:t>ode d’emploi</w:t>
      </w:r>
      <w:bookmarkEnd w:id="1"/>
    </w:p>
    <w:p w14:paraId="5DD23081" w14:textId="3DEB7BEF" w:rsidR="00984045" w:rsidRDefault="00984045" w:rsidP="006942BC">
      <w:pPr>
        <w:pStyle w:val="Troussetextecourant"/>
      </w:pPr>
      <w:r>
        <w:t xml:space="preserve">Au premier abord, la rédaction d’un contrat n’est pas un exercice facile, surtout si l’on commence avec une page blanche. Le gabarit que nous proposons vise à vous donner une structure de départ à partir de laquelle vous pourrez détailler les différents éléments de votre entente. Comme pour le </w:t>
      </w:r>
      <w:r>
        <w:rPr>
          <w:i/>
        </w:rPr>
        <w:t>Guide de dialogue</w:t>
      </w:r>
      <w:r>
        <w:t xml:space="preserve">, il n’est pas nécessaire d’inclure toutes les clauses dans votre entente écrite, seulement celles qui sont pertinentes à </w:t>
      </w:r>
      <w:r w:rsidR="00A24463">
        <w:t xml:space="preserve">la nature ou à l’ampleur de </w:t>
      </w:r>
      <w:r>
        <w:t xml:space="preserve">votre projet. Il se veut un outil dont les rubriques peuvent être adaptées selon vos besoins. Dans tous les cas, il </w:t>
      </w:r>
      <w:r w:rsidR="00A24463">
        <w:t>faut</w:t>
      </w:r>
      <w:r>
        <w:t xml:space="preserve"> se rappeler que les deux qualités essentielles d’une entente contractuelle sont la clarté et la précision. </w:t>
      </w:r>
    </w:p>
    <w:p w14:paraId="63CDF4F1" w14:textId="674878EE" w:rsidR="00984045" w:rsidRDefault="00984045" w:rsidP="006942BC">
      <w:pPr>
        <w:pStyle w:val="Troussetextecourant"/>
      </w:pPr>
      <w:r>
        <w:t xml:space="preserve">Pour vous guider, nous avons intégré des instructions ainsi que des notes plus détaillées. </w:t>
      </w:r>
      <w:r w:rsidRPr="00C9164C">
        <w:rPr>
          <w:color w:val="E36C0A"/>
        </w:rPr>
        <w:t>Celles-ci sont de couleur orange.</w:t>
      </w:r>
      <w:r>
        <w:t xml:space="preserve"> Quelques-unes de ces notes suggèrent des formulations type</w:t>
      </w:r>
      <w:r w:rsidR="00A452CD">
        <w:t>s</w:t>
      </w:r>
      <w:r>
        <w:t xml:space="preserve"> pour certaines clauses à caractère légal. </w:t>
      </w:r>
      <w:r w:rsidR="00C9164C" w:rsidRPr="00C9164C">
        <w:rPr>
          <w:color w:val="009ADD"/>
        </w:rPr>
        <w:t>Ces formulations sont en bleu.</w:t>
      </w:r>
      <w:r w:rsidR="00C9164C">
        <w:t xml:space="preserve"> </w:t>
      </w:r>
      <w:r>
        <w:t xml:space="preserve">Comme elles sont parfois plus techniques, assurez-vous de bien les comprendre </w:t>
      </w:r>
      <w:proofErr w:type="gramStart"/>
      <w:r>
        <w:t>si</w:t>
      </w:r>
      <w:proofErr w:type="gramEnd"/>
      <w:r>
        <w:t xml:space="preserve"> vous choisissez de les inclure intégralement.</w:t>
      </w:r>
    </w:p>
    <w:p w14:paraId="379E8F09" w14:textId="5CC8F2DF" w:rsidR="00984045" w:rsidRDefault="00984045" w:rsidP="006942BC">
      <w:pPr>
        <w:pStyle w:val="Troussetextecourant"/>
      </w:pPr>
      <w:r>
        <w:t>Si certaines rubriques portent sur des politiques internes ou d’autres informations trop lourdes pour le corps du contrat, faites-y référence et ajoutez-les en annexe</w:t>
      </w:r>
      <w:r w:rsidR="00A452CD">
        <w:t> </w:t>
      </w:r>
      <w:r>
        <w:t>; la valeur légale n’en sera pas moindre si elles sont initialisées par toutes les parties.</w:t>
      </w:r>
    </w:p>
    <w:p w14:paraId="735BFA31" w14:textId="77777777" w:rsidR="00984045" w:rsidRDefault="00984045" w:rsidP="006942BC">
      <w:pPr>
        <w:pStyle w:val="Troussetextecourant"/>
      </w:pPr>
      <w:r>
        <w:t xml:space="preserve">Une fois terminé, faites relire votre document par une personne avec une expertise juridique ou qui détient une bonne expérience en matière de contrats. </w:t>
      </w:r>
    </w:p>
    <w:p w14:paraId="74701AF5" w14:textId="0151102B" w:rsidR="00984045" w:rsidRDefault="00984045" w:rsidP="006942BC">
      <w:pPr>
        <w:pStyle w:val="Troussetextecourant"/>
      </w:pPr>
      <w:r>
        <w:t>Même si vous croyez que l’entente contractuelle que vous entendez proposer reflète parfaitement la nature de vos discussions précédentes, faites parvenir à l’autre partie la proposition de contrat, puis prenez le temps de repasser ensemble l</w:t>
      </w:r>
      <w:r w:rsidR="00A452CD">
        <w:t>’</w:t>
      </w:r>
      <w:r>
        <w:t xml:space="preserve">intégralité du document pour vous assurer </w:t>
      </w:r>
      <w:r w:rsidR="00C9164C">
        <w:t>d’avoir</w:t>
      </w:r>
      <w:r>
        <w:t xml:space="preserve"> la même compréhension de ce qui est écrit.</w:t>
      </w:r>
    </w:p>
    <w:p w14:paraId="6F62AC01" w14:textId="77777777" w:rsidR="00984045" w:rsidRDefault="00984045" w:rsidP="006942BC">
      <w:pPr>
        <w:pStyle w:val="Troussetextecourant"/>
      </w:pPr>
      <w:r>
        <w:t xml:space="preserve">Rappelons encore une fois qu’un contrat imposé est rarement une entente idéale et que nul document ne devrait être proposé ou signé, sans qu’un minimum de dialogue ait été préalablement établi entre les </w:t>
      </w:r>
      <w:bookmarkStart w:id="2" w:name="_GoBack"/>
      <w:bookmarkEnd w:id="2"/>
      <w:r>
        <w:t>parties.</w:t>
      </w:r>
    </w:p>
    <w:p w14:paraId="376DA0FE" w14:textId="77777777" w:rsidR="00984045" w:rsidRDefault="00984045" w:rsidP="00984045">
      <w:pPr>
        <w:spacing w:line="276" w:lineRule="auto"/>
        <w:ind w:right="49"/>
        <w:jc w:val="both"/>
        <w:rPr>
          <w:sz w:val="24"/>
          <w:szCs w:val="24"/>
        </w:rPr>
        <w:sectPr w:rsidR="00984045" w:rsidSect="00AE0C45">
          <w:footerReference w:type="default" r:id="rId7"/>
          <w:pgSz w:w="12240" w:h="15840"/>
          <w:pgMar w:top="1418" w:right="2268" w:bottom="1418" w:left="2268" w:header="709" w:footer="709" w:gutter="0"/>
          <w:cols w:space="720"/>
        </w:sectPr>
      </w:pPr>
    </w:p>
    <w:p w14:paraId="2795AFD5" w14:textId="21EF9AFC" w:rsidR="004A3D2C" w:rsidRDefault="004A3D2C" w:rsidP="004A3D2C">
      <w:pPr>
        <w:pStyle w:val="Trousse-titre2"/>
        <w:rPr>
          <w:b w:val="0"/>
          <w:sz w:val="26"/>
          <w:szCs w:val="26"/>
        </w:rPr>
      </w:pPr>
      <w:bookmarkStart w:id="3" w:name="_Toc77071301"/>
      <w:r>
        <w:lastRenderedPageBreak/>
        <w:t>Gabarit pour l’élaboration d’un contrat</w:t>
      </w:r>
      <w:bookmarkEnd w:id="3"/>
    </w:p>
    <w:p w14:paraId="42932497" w14:textId="77777777" w:rsidR="004A3D2C" w:rsidRPr="004A3D2C" w:rsidRDefault="004A3D2C" w:rsidP="004A3D2C"/>
    <w:p w14:paraId="03C60938" w14:textId="3689CCD8" w:rsidR="00984045" w:rsidRDefault="00984045" w:rsidP="00984045">
      <w:pPr>
        <w:spacing w:line="276" w:lineRule="auto"/>
        <w:rPr>
          <w:b/>
          <w:sz w:val="26"/>
          <w:szCs w:val="26"/>
        </w:rPr>
      </w:pPr>
      <w:r>
        <w:rPr>
          <w:b/>
          <w:sz w:val="26"/>
          <w:szCs w:val="26"/>
        </w:rPr>
        <w:t>ENTENTE ENTRE :</w:t>
      </w:r>
    </w:p>
    <w:p w14:paraId="5F5C4DC2" w14:textId="77777777" w:rsidR="00984045" w:rsidRDefault="00984045" w:rsidP="00984045">
      <w:pPr>
        <w:spacing w:line="276" w:lineRule="auto"/>
        <w:rPr>
          <w:b/>
          <w:sz w:val="24"/>
          <w:szCs w:val="24"/>
        </w:rPr>
      </w:pPr>
    </w:p>
    <w:tbl>
      <w:tblPr>
        <w:tblW w:w="9500" w:type="dxa"/>
        <w:tblLayout w:type="fixed"/>
        <w:tblLook w:val="0000" w:firstRow="0" w:lastRow="0" w:firstColumn="0" w:lastColumn="0" w:noHBand="0" w:noVBand="0"/>
      </w:tblPr>
      <w:tblGrid>
        <w:gridCol w:w="3898"/>
        <w:gridCol w:w="1559"/>
        <w:gridCol w:w="4043"/>
      </w:tblGrid>
      <w:tr w:rsidR="00984045" w14:paraId="2337F807" w14:textId="77777777" w:rsidTr="0069146E">
        <w:tc>
          <w:tcPr>
            <w:tcW w:w="3898" w:type="dxa"/>
          </w:tcPr>
          <w:p w14:paraId="731FEFF4" w14:textId="6F7DFA8D" w:rsidR="00984045" w:rsidRDefault="00984045" w:rsidP="0069146E">
            <w:pPr>
              <w:spacing w:line="276" w:lineRule="auto"/>
              <w:rPr>
                <w:sz w:val="20"/>
                <w:szCs w:val="20"/>
              </w:rPr>
            </w:pPr>
            <w:r>
              <w:rPr>
                <w:sz w:val="20"/>
                <w:szCs w:val="20"/>
              </w:rPr>
              <w:t>NOM DU·DE</w:t>
            </w:r>
            <w:r w:rsidR="00A24463">
              <w:rPr>
                <w:sz w:val="20"/>
                <w:szCs w:val="20"/>
              </w:rPr>
              <w:t xml:space="preserve"> </w:t>
            </w:r>
            <w:r>
              <w:rPr>
                <w:sz w:val="20"/>
                <w:szCs w:val="20"/>
              </w:rPr>
              <w:t>LA PRODUCTEUR·RICE</w:t>
            </w:r>
          </w:p>
          <w:p w14:paraId="2B4553BC" w14:textId="77777777" w:rsidR="00984045" w:rsidRDefault="00984045" w:rsidP="0069146E">
            <w:pPr>
              <w:spacing w:line="276" w:lineRule="auto"/>
              <w:rPr>
                <w:i/>
                <w:color w:val="E36C0A"/>
                <w:sz w:val="20"/>
                <w:szCs w:val="20"/>
              </w:rPr>
            </w:pPr>
            <w:r>
              <w:rPr>
                <w:i/>
                <w:color w:val="E36C0A"/>
                <w:sz w:val="20"/>
                <w:szCs w:val="20"/>
              </w:rPr>
              <w:t>[</w:t>
            </w:r>
            <w:proofErr w:type="spellStart"/>
            <w:r>
              <w:rPr>
                <w:i/>
                <w:color w:val="E36C0A"/>
                <w:sz w:val="20"/>
                <w:szCs w:val="20"/>
              </w:rPr>
              <w:t>Le·la</w:t>
            </w:r>
            <w:proofErr w:type="spellEnd"/>
            <w:r>
              <w:rPr>
                <w:i/>
                <w:color w:val="E36C0A"/>
                <w:sz w:val="20"/>
                <w:szCs w:val="20"/>
              </w:rPr>
              <w:t xml:space="preserve"> </w:t>
            </w:r>
            <w:proofErr w:type="spellStart"/>
            <w:r>
              <w:rPr>
                <w:i/>
                <w:color w:val="E36C0A"/>
                <w:sz w:val="20"/>
                <w:szCs w:val="20"/>
              </w:rPr>
              <w:t>producteur·rice</w:t>
            </w:r>
            <w:proofErr w:type="spellEnd"/>
            <w:r>
              <w:rPr>
                <w:i/>
                <w:color w:val="E36C0A"/>
                <w:sz w:val="20"/>
                <w:szCs w:val="20"/>
              </w:rPr>
              <w:t xml:space="preserve"> peut être une compagnie légalement </w:t>
            </w:r>
            <w:r w:rsidRPr="00C9164C">
              <w:rPr>
                <w:i/>
                <w:color w:val="E36C0A"/>
                <w:sz w:val="20"/>
                <w:szCs w:val="20"/>
              </w:rPr>
              <w:t>constituée</w:t>
            </w:r>
            <w:r>
              <w:rPr>
                <w:i/>
                <w:color w:val="E36C0A"/>
                <w:sz w:val="20"/>
                <w:szCs w:val="20"/>
              </w:rPr>
              <w:t>, une entreprise individuelle ou une personne.]</w:t>
            </w:r>
          </w:p>
          <w:p w14:paraId="1DAA22F3" w14:textId="77777777" w:rsidR="00984045" w:rsidRDefault="00984045" w:rsidP="0069146E">
            <w:pPr>
              <w:spacing w:line="276" w:lineRule="auto"/>
              <w:rPr>
                <w:sz w:val="20"/>
                <w:szCs w:val="20"/>
              </w:rPr>
            </w:pPr>
            <w:r>
              <w:rPr>
                <w:sz w:val="20"/>
                <w:szCs w:val="20"/>
              </w:rPr>
              <w:t>Adresse</w:t>
            </w:r>
          </w:p>
          <w:p w14:paraId="230B7AFA" w14:textId="1C0C5934" w:rsidR="00984045" w:rsidRDefault="00984045" w:rsidP="0069146E">
            <w:pPr>
              <w:spacing w:line="276" w:lineRule="auto"/>
              <w:rPr>
                <w:sz w:val="20"/>
                <w:szCs w:val="20"/>
              </w:rPr>
            </w:pPr>
            <w:r>
              <w:rPr>
                <w:sz w:val="20"/>
                <w:szCs w:val="20"/>
              </w:rPr>
              <w:t xml:space="preserve">Ville </w:t>
            </w:r>
            <w:r w:rsidR="00A452CD">
              <w:rPr>
                <w:sz w:val="20"/>
                <w:szCs w:val="20"/>
              </w:rPr>
              <w:t>—</w:t>
            </w:r>
            <w:r>
              <w:rPr>
                <w:sz w:val="20"/>
                <w:szCs w:val="20"/>
              </w:rPr>
              <w:t xml:space="preserve"> </w:t>
            </w:r>
            <w:proofErr w:type="spellStart"/>
            <w:r>
              <w:rPr>
                <w:sz w:val="20"/>
                <w:szCs w:val="20"/>
              </w:rPr>
              <w:t>Prov</w:t>
            </w:r>
            <w:proofErr w:type="spellEnd"/>
            <w:r>
              <w:rPr>
                <w:sz w:val="20"/>
                <w:szCs w:val="20"/>
              </w:rPr>
              <w:t xml:space="preserve"> </w:t>
            </w:r>
            <w:r w:rsidR="00A452CD">
              <w:rPr>
                <w:sz w:val="20"/>
                <w:szCs w:val="20"/>
              </w:rPr>
              <w:t>—</w:t>
            </w:r>
            <w:r>
              <w:rPr>
                <w:sz w:val="20"/>
                <w:szCs w:val="20"/>
              </w:rPr>
              <w:t xml:space="preserve"> Code postal</w:t>
            </w:r>
          </w:p>
          <w:p w14:paraId="0A79933A" w14:textId="77777777" w:rsidR="00984045" w:rsidRDefault="00984045" w:rsidP="0069146E">
            <w:pPr>
              <w:spacing w:line="276" w:lineRule="auto"/>
              <w:rPr>
                <w:sz w:val="20"/>
                <w:szCs w:val="20"/>
              </w:rPr>
            </w:pPr>
            <w:r>
              <w:rPr>
                <w:sz w:val="20"/>
                <w:szCs w:val="20"/>
              </w:rPr>
              <w:t xml:space="preserve">Téléphone : </w:t>
            </w:r>
          </w:p>
          <w:p w14:paraId="7511D9B4" w14:textId="77777777" w:rsidR="00984045" w:rsidRDefault="00984045" w:rsidP="0069146E">
            <w:pPr>
              <w:spacing w:line="276" w:lineRule="auto"/>
              <w:rPr>
                <w:sz w:val="20"/>
                <w:szCs w:val="20"/>
              </w:rPr>
            </w:pPr>
            <w:r>
              <w:rPr>
                <w:sz w:val="20"/>
                <w:szCs w:val="20"/>
              </w:rPr>
              <w:t xml:space="preserve">Courriel : </w:t>
            </w:r>
          </w:p>
          <w:p w14:paraId="48D9D317" w14:textId="77777777" w:rsidR="00984045" w:rsidRDefault="00984045" w:rsidP="0069146E">
            <w:pPr>
              <w:spacing w:line="276" w:lineRule="auto"/>
              <w:rPr>
                <w:sz w:val="20"/>
                <w:szCs w:val="20"/>
              </w:rPr>
            </w:pPr>
            <w:r>
              <w:rPr>
                <w:sz w:val="20"/>
                <w:szCs w:val="20"/>
              </w:rPr>
              <w:t xml:space="preserve">NEQ : </w:t>
            </w:r>
            <w:r>
              <w:rPr>
                <w:i/>
                <w:color w:val="E36C0A"/>
                <w:sz w:val="20"/>
                <w:szCs w:val="20"/>
              </w:rPr>
              <w:t>[Numéro d’Entreprise du Québec (NEQ) s’il y a lieu.]</w:t>
            </w:r>
          </w:p>
          <w:p w14:paraId="6783E734" w14:textId="77777777" w:rsidR="00984045" w:rsidRDefault="00984045" w:rsidP="0069146E">
            <w:pPr>
              <w:spacing w:line="276" w:lineRule="auto"/>
              <w:rPr>
                <w:sz w:val="20"/>
                <w:szCs w:val="20"/>
              </w:rPr>
            </w:pPr>
          </w:p>
        </w:tc>
        <w:tc>
          <w:tcPr>
            <w:tcW w:w="1559" w:type="dxa"/>
          </w:tcPr>
          <w:p w14:paraId="4A49AB87" w14:textId="77777777" w:rsidR="00984045" w:rsidRDefault="00984045" w:rsidP="0069146E">
            <w:pPr>
              <w:pBdr>
                <w:top w:val="nil"/>
                <w:left w:val="nil"/>
                <w:bottom w:val="nil"/>
                <w:right w:val="nil"/>
                <w:between w:val="nil"/>
              </w:pBdr>
              <w:tabs>
                <w:tab w:val="center" w:pos="4536"/>
                <w:tab w:val="right" w:pos="9072"/>
              </w:tabs>
              <w:spacing w:line="276" w:lineRule="auto"/>
              <w:rPr>
                <w:b/>
                <w:color w:val="000000"/>
                <w:sz w:val="20"/>
                <w:szCs w:val="20"/>
              </w:rPr>
            </w:pPr>
            <w:r>
              <w:rPr>
                <w:b/>
                <w:color w:val="000000"/>
                <w:sz w:val="20"/>
                <w:szCs w:val="20"/>
              </w:rPr>
              <w:t>ET</w:t>
            </w:r>
          </w:p>
        </w:tc>
        <w:tc>
          <w:tcPr>
            <w:tcW w:w="4043" w:type="dxa"/>
          </w:tcPr>
          <w:p w14:paraId="07463AA1" w14:textId="77777777" w:rsidR="00984045" w:rsidRDefault="00984045" w:rsidP="0069146E">
            <w:pPr>
              <w:spacing w:line="276" w:lineRule="auto"/>
              <w:rPr>
                <w:sz w:val="20"/>
                <w:szCs w:val="20"/>
              </w:rPr>
            </w:pPr>
            <w:r>
              <w:rPr>
                <w:sz w:val="20"/>
                <w:szCs w:val="20"/>
              </w:rPr>
              <w:t>PRÉNOM ET NOM DE L’ARTISTE</w:t>
            </w:r>
          </w:p>
          <w:p w14:paraId="2C43EB23" w14:textId="77777777" w:rsidR="00984045" w:rsidRDefault="00984045" w:rsidP="0069146E">
            <w:pPr>
              <w:spacing w:line="276" w:lineRule="auto"/>
              <w:rPr>
                <w:sz w:val="20"/>
                <w:szCs w:val="20"/>
              </w:rPr>
            </w:pPr>
            <w:r>
              <w:rPr>
                <w:sz w:val="20"/>
                <w:szCs w:val="20"/>
              </w:rPr>
              <w:t>Adresse</w:t>
            </w:r>
          </w:p>
          <w:p w14:paraId="44A05D7B" w14:textId="2E0A2F5A" w:rsidR="00984045" w:rsidRDefault="00984045" w:rsidP="0069146E">
            <w:pPr>
              <w:spacing w:line="276" w:lineRule="auto"/>
              <w:rPr>
                <w:sz w:val="20"/>
                <w:szCs w:val="20"/>
              </w:rPr>
            </w:pPr>
            <w:r>
              <w:rPr>
                <w:sz w:val="20"/>
                <w:szCs w:val="20"/>
              </w:rPr>
              <w:t xml:space="preserve">Ville </w:t>
            </w:r>
            <w:r w:rsidR="00A452CD">
              <w:rPr>
                <w:sz w:val="20"/>
                <w:szCs w:val="20"/>
              </w:rPr>
              <w:t>—</w:t>
            </w:r>
            <w:r>
              <w:rPr>
                <w:sz w:val="20"/>
                <w:szCs w:val="20"/>
              </w:rPr>
              <w:t xml:space="preserve"> </w:t>
            </w:r>
            <w:proofErr w:type="spellStart"/>
            <w:r>
              <w:rPr>
                <w:sz w:val="20"/>
                <w:szCs w:val="20"/>
              </w:rPr>
              <w:t>Prov</w:t>
            </w:r>
            <w:proofErr w:type="spellEnd"/>
            <w:r>
              <w:rPr>
                <w:sz w:val="20"/>
                <w:szCs w:val="20"/>
              </w:rPr>
              <w:t xml:space="preserve"> </w:t>
            </w:r>
            <w:r w:rsidR="00A452CD">
              <w:rPr>
                <w:sz w:val="20"/>
                <w:szCs w:val="20"/>
              </w:rPr>
              <w:t>—</w:t>
            </w:r>
            <w:r>
              <w:rPr>
                <w:sz w:val="20"/>
                <w:szCs w:val="20"/>
              </w:rPr>
              <w:t xml:space="preserve"> Code postal</w:t>
            </w:r>
          </w:p>
          <w:p w14:paraId="572F0143" w14:textId="77777777" w:rsidR="00984045" w:rsidRDefault="00984045" w:rsidP="0069146E">
            <w:pPr>
              <w:spacing w:line="276" w:lineRule="auto"/>
              <w:rPr>
                <w:sz w:val="20"/>
                <w:szCs w:val="20"/>
              </w:rPr>
            </w:pPr>
            <w:r>
              <w:rPr>
                <w:sz w:val="20"/>
                <w:szCs w:val="20"/>
              </w:rPr>
              <w:t xml:space="preserve">Téléphone : </w:t>
            </w:r>
          </w:p>
          <w:p w14:paraId="41504F6A" w14:textId="77777777" w:rsidR="00984045" w:rsidRDefault="00984045" w:rsidP="0069146E">
            <w:pPr>
              <w:pBdr>
                <w:top w:val="nil"/>
                <w:left w:val="nil"/>
                <w:bottom w:val="nil"/>
                <w:right w:val="nil"/>
                <w:between w:val="nil"/>
              </w:pBdr>
              <w:tabs>
                <w:tab w:val="center" w:pos="4536"/>
                <w:tab w:val="right" w:pos="9072"/>
              </w:tabs>
              <w:spacing w:line="276" w:lineRule="auto"/>
              <w:rPr>
                <w:color w:val="000000"/>
                <w:sz w:val="20"/>
                <w:szCs w:val="20"/>
              </w:rPr>
            </w:pPr>
            <w:r>
              <w:rPr>
                <w:color w:val="000000"/>
                <w:sz w:val="20"/>
                <w:szCs w:val="20"/>
              </w:rPr>
              <w:t xml:space="preserve">Courriel : </w:t>
            </w:r>
          </w:p>
          <w:p w14:paraId="41037AD0" w14:textId="77777777" w:rsidR="00984045" w:rsidRDefault="00984045" w:rsidP="0069146E">
            <w:pPr>
              <w:spacing w:line="276" w:lineRule="auto"/>
              <w:rPr>
                <w:sz w:val="20"/>
                <w:szCs w:val="20"/>
              </w:rPr>
            </w:pPr>
            <w:r>
              <w:rPr>
                <w:sz w:val="20"/>
                <w:szCs w:val="20"/>
              </w:rPr>
              <w:t>NAS :</w:t>
            </w:r>
          </w:p>
          <w:p w14:paraId="3D8B4738" w14:textId="77777777" w:rsidR="00984045" w:rsidRDefault="00984045" w:rsidP="0069146E">
            <w:pPr>
              <w:spacing w:line="276" w:lineRule="auto"/>
              <w:rPr>
                <w:sz w:val="20"/>
                <w:szCs w:val="20"/>
              </w:rPr>
            </w:pPr>
            <w:r>
              <w:rPr>
                <w:sz w:val="20"/>
                <w:szCs w:val="20"/>
              </w:rPr>
              <w:t xml:space="preserve">TPS/TVQ : </w:t>
            </w:r>
            <w:r>
              <w:rPr>
                <w:i/>
                <w:color w:val="E36C0A"/>
                <w:sz w:val="20"/>
                <w:szCs w:val="20"/>
              </w:rPr>
              <w:t xml:space="preserve">[Si l’artiste est inscrit aux taxes, </w:t>
            </w:r>
            <w:proofErr w:type="spellStart"/>
            <w:r>
              <w:rPr>
                <w:i/>
                <w:color w:val="E36C0A"/>
                <w:sz w:val="20"/>
                <w:szCs w:val="20"/>
              </w:rPr>
              <w:t>il·elle</w:t>
            </w:r>
            <w:proofErr w:type="spellEnd"/>
            <w:r>
              <w:rPr>
                <w:i/>
                <w:color w:val="E36C0A"/>
                <w:sz w:val="20"/>
                <w:szCs w:val="20"/>
              </w:rPr>
              <w:t xml:space="preserve"> doit fournir ses numéros. Dans ce cas, le numéro d’assurance sociale (NAS) n’est pas requis.]</w:t>
            </w:r>
          </w:p>
        </w:tc>
      </w:tr>
      <w:tr w:rsidR="00984045" w14:paraId="31E3A45B" w14:textId="77777777" w:rsidTr="0069146E">
        <w:tc>
          <w:tcPr>
            <w:tcW w:w="3898" w:type="dxa"/>
          </w:tcPr>
          <w:p w14:paraId="3532DF5D" w14:textId="77777777" w:rsidR="00984045" w:rsidRDefault="00984045" w:rsidP="0069146E">
            <w:pPr>
              <w:widowControl w:val="0"/>
              <w:tabs>
                <w:tab w:val="right" w:pos="9360"/>
              </w:tabs>
              <w:spacing w:line="276" w:lineRule="auto"/>
              <w:rPr>
                <w:sz w:val="20"/>
                <w:szCs w:val="20"/>
              </w:rPr>
            </w:pPr>
            <w:proofErr w:type="spellStart"/>
            <w:r>
              <w:rPr>
                <w:sz w:val="20"/>
                <w:szCs w:val="20"/>
              </w:rPr>
              <w:t>Représenté·e</w:t>
            </w:r>
            <w:proofErr w:type="spellEnd"/>
            <w:r>
              <w:rPr>
                <w:sz w:val="20"/>
                <w:szCs w:val="20"/>
              </w:rPr>
              <w:t xml:space="preserve"> par : </w:t>
            </w:r>
            <w:r>
              <w:rPr>
                <w:i/>
                <w:color w:val="E36C0A"/>
                <w:sz w:val="20"/>
                <w:szCs w:val="20"/>
              </w:rPr>
              <w:t>[Nom de l’interlocuteur]</w:t>
            </w:r>
          </w:p>
          <w:p w14:paraId="7BAFBCD0" w14:textId="1718830A" w:rsidR="00984045" w:rsidRDefault="00984045" w:rsidP="0069146E">
            <w:pPr>
              <w:pBdr>
                <w:top w:val="nil"/>
                <w:left w:val="nil"/>
                <w:bottom w:val="nil"/>
                <w:right w:val="nil"/>
                <w:between w:val="nil"/>
              </w:pBdr>
              <w:tabs>
                <w:tab w:val="center" w:pos="4536"/>
                <w:tab w:val="right" w:pos="9072"/>
              </w:tabs>
              <w:spacing w:line="276" w:lineRule="auto"/>
              <w:rPr>
                <w:color w:val="000000"/>
                <w:sz w:val="20"/>
                <w:szCs w:val="20"/>
              </w:rPr>
            </w:pPr>
            <w:proofErr w:type="gramStart"/>
            <w:r>
              <w:rPr>
                <w:color w:val="000000"/>
                <w:sz w:val="20"/>
                <w:szCs w:val="20"/>
              </w:rPr>
              <w:t>et</w:t>
            </w:r>
            <w:proofErr w:type="gramEnd"/>
            <w:r>
              <w:rPr>
                <w:color w:val="000000"/>
                <w:sz w:val="20"/>
                <w:szCs w:val="20"/>
              </w:rPr>
              <w:t xml:space="preserve"> ci-après </w:t>
            </w:r>
            <w:proofErr w:type="spellStart"/>
            <w:r>
              <w:rPr>
                <w:color w:val="000000"/>
                <w:sz w:val="20"/>
                <w:szCs w:val="20"/>
              </w:rPr>
              <w:t>nommé</w:t>
            </w:r>
            <w:r w:rsidR="00A24463">
              <w:rPr>
                <w:color w:val="000000"/>
                <w:sz w:val="20"/>
                <w:szCs w:val="20"/>
              </w:rPr>
              <w:t>·</w:t>
            </w:r>
            <w:r>
              <w:rPr>
                <w:color w:val="000000"/>
                <w:sz w:val="20"/>
                <w:szCs w:val="20"/>
              </w:rPr>
              <w:t>e</w:t>
            </w:r>
            <w:proofErr w:type="spellEnd"/>
            <w:r>
              <w:rPr>
                <w:color w:val="000000"/>
                <w:sz w:val="20"/>
                <w:szCs w:val="20"/>
              </w:rPr>
              <w:t xml:space="preserve"> </w:t>
            </w:r>
            <w:proofErr w:type="spellStart"/>
            <w:r>
              <w:rPr>
                <w:color w:val="000000"/>
                <w:sz w:val="20"/>
                <w:szCs w:val="20"/>
              </w:rPr>
              <w:t>le·la</w:t>
            </w:r>
            <w:proofErr w:type="spellEnd"/>
            <w:r>
              <w:rPr>
                <w:color w:val="000000"/>
                <w:sz w:val="20"/>
                <w:szCs w:val="20"/>
              </w:rPr>
              <w:t xml:space="preserve"> PRODUCTEUR·RICE</w:t>
            </w:r>
          </w:p>
        </w:tc>
        <w:tc>
          <w:tcPr>
            <w:tcW w:w="1559" w:type="dxa"/>
          </w:tcPr>
          <w:p w14:paraId="1FEB6316" w14:textId="77777777" w:rsidR="00984045" w:rsidRDefault="00984045" w:rsidP="0069146E">
            <w:pPr>
              <w:pBdr>
                <w:top w:val="nil"/>
                <w:left w:val="nil"/>
                <w:bottom w:val="nil"/>
                <w:right w:val="nil"/>
                <w:between w:val="nil"/>
              </w:pBdr>
              <w:tabs>
                <w:tab w:val="center" w:pos="4536"/>
                <w:tab w:val="right" w:pos="9072"/>
              </w:tabs>
              <w:spacing w:line="276" w:lineRule="auto"/>
              <w:rPr>
                <w:color w:val="000000"/>
                <w:sz w:val="20"/>
                <w:szCs w:val="20"/>
              </w:rPr>
            </w:pPr>
          </w:p>
        </w:tc>
        <w:tc>
          <w:tcPr>
            <w:tcW w:w="4043" w:type="dxa"/>
          </w:tcPr>
          <w:p w14:paraId="24450FA5" w14:textId="77777777" w:rsidR="00984045" w:rsidRDefault="00984045" w:rsidP="0069146E">
            <w:pPr>
              <w:spacing w:line="276" w:lineRule="auto"/>
              <w:rPr>
                <w:sz w:val="20"/>
                <w:szCs w:val="20"/>
              </w:rPr>
            </w:pPr>
          </w:p>
          <w:p w14:paraId="0875FFD1" w14:textId="77777777" w:rsidR="00984045" w:rsidRDefault="00984045" w:rsidP="0069146E">
            <w:pPr>
              <w:spacing w:line="276" w:lineRule="auto"/>
              <w:rPr>
                <w:sz w:val="20"/>
                <w:szCs w:val="20"/>
              </w:rPr>
            </w:pPr>
            <w:r>
              <w:rPr>
                <w:sz w:val="20"/>
                <w:szCs w:val="20"/>
              </w:rPr>
              <w:t xml:space="preserve">Ci-après </w:t>
            </w:r>
            <w:proofErr w:type="spellStart"/>
            <w:r>
              <w:rPr>
                <w:sz w:val="20"/>
                <w:szCs w:val="20"/>
              </w:rPr>
              <w:t>nommé·e</w:t>
            </w:r>
            <w:proofErr w:type="spellEnd"/>
            <w:r>
              <w:rPr>
                <w:sz w:val="20"/>
                <w:szCs w:val="20"/>
              </w:rPr>
              <w:t xml:space="preserve"> L’ARTISTE</w:t>
            </w:r>
          </w:p>
        </w:tc>
      </w:tr>
    </w:tbl>
    <w:p w14:paraId="05251014" w14:textId="77777777" w:rsidR="00984045" w:rsidRDefault="00984045" w:rsidP="00984045">
      <w:pPr>
        <w:spacing w:line="276" w:lineRule="auto"/>
      </w:pPr>
    </w:p>
    <w:p w14:paraId="79E67AA5" w14:textId="77777777" w:rsidR="00984045" w:rsidRDefault="00984045" w:rsidP="00984045">
      <w:pPr>
        <w:pBdr>
          <w:top w:val="nil"/>
          <w:left w:val="nil"/>
          <w:bottom w:val="nil"/>
          <w:right w:val="nil"/>
          <w:between w:val="nil"/>
        </w:pBdr>
        <w:spacing w:line="276" w:lineRule="auto"/>
        <w:rPr>
          <w:rFonts w:ascii="Cambria" w:eastAsia="Cambria" w:hAnsi="Cambria" w:cs="Cambria"/>
          <w:i/>
          <w:color w:val="E36C0A"/>
          <w:sz w:val="20"/>
          <w:szCs w:val="20"/>
        </w:rPr>
      </w:pPr>
      <w:r>
        <w:rPr>
          <w:rFonts w:ascii="Cambria" w:eastAsia="Cambria" w:hAnsi="Cambria" w:cs="Cambria"/>
          <w:i/>
          <w:color w:val="E36C0A"/>
          <w:sz w:val="20"/>
          <w:szCs w:val="20"/>
        </w:rPr>
        <w:t xml:space="preserve">[La section ci-dessous est un préambule qui vise à présenter sommairement l’identité des parties et l’objet principal de l’entente entre celles-ci. Il peut également établir certains mots ou concepts clés de l’entente, qui seront ensuite utilisés dans le corps du contrat. Les </w:t>
      </w:r>
      <w:proofErr w:type="spellStart"/>
      <w:r>
        <w:rPr>
          <w:rFonts w:ascii="Cambria" w:eastAsia="Cambria" w:hAnsi="Cambria" w:cs="Cambria"/>
          <w:i/>
          <w:color w:val="E36C0A"/>
          <w:sz w:val="20"/>
          <w:szCs w:val="20"/>
        </w:rPr>
        <w:t>cocontractant·e·s</w:t>
      </w:r>
      <w:proofErr w:type="spellEnd"/>
      <w:r>
        <w:rPr>
          <w:rFonts w:ascii="Cambria" w:eastAsia="Cambria" w:hAnsi="Cambria" w:cs="Cambria"/>
          <w:i/>
          <w:color w:val="E36C0A"/>
          <w:sz w:val="20"/>
          <w:szCs w:val="20"/>
        </w:rPr>
        <w:t xml:space="preserve"> peuvent choisir d’inclure ou non le préambule aux termes du contrat, selon les circonstances, le vocabulaire utilisé, etc. Pour les besoins de ce gabarit, le préambule fait partie intégrante du contrat.]</w:t>
      </w:r>
    </w:p>
    <w:p w14:paraId="19FC12AA" w14:textId="77777777" w:rsidR="00984045" w:rsidRDefault="00984045" w:rsidP="00984045">
      <w:pPr>
        <w:spacing w:line="276" w:lineRule="auto"/>
      </w:pPr>
      <w:r>
        <w:t xml:space="preserve">ATTENDU que </w:t>
      </w:r>
      <w:proofErr w:type="spellStart"/>
      <w:r>
        <w:t>le·la</w:t>
      </w:r>
      <w:proofErr w:type="spellEnd"/>
      <w:r>
        <w:t xml:space="preserve"> PRODUCTEUR·RICE désire retenir les services professionnels de L’ARTISTE, dans le cadre de :</w:t>
      </w:r>
    </w:p>
    <w:p w14:paraId="7664CE02" w14:textId="77777777" w:rsidR="00984045" w:rsidRDefault="00984045" w:rsidP="00984045">
      <w:pPr>
        <w:pBdr>
          <w:top w:val="nil"/>
          <w:left w:val="nil"/>
          <w:bottom w:val="nil"/>
          <w:right w:val="nil"/>
          <w:between w:val="nil"/>
        </w:pBdr>
        <w:spacing w:line="276" w:lineRule="auto"/>
        <w:rPr>
          <w:rFonts w:ascii="Cambria" w:eastAsia="Cambria" w:hAnsi="Cambria" w:cs="Cambria"/>
          <w:i/>
          <w:color w:val="E36C09"/>
          <w:sz w:val="20"/>
          <w:szCs w:val="20"/>
        </w:rPr>
      </w:pPr>
      <w:r>
        <w:rPr>
          <w:rFonts w:ascii="Cambria" w:eastAsia="Cambria" w:hAnsi="Cambria" w:cs="Cambria"/>
          <w:i/>
          <w:color w:val="E36C09"/>
          <w:sz w:val="20"/>
          <w:szCs w:val="20"/>
        </w:rPr>
        <w:t>[Il s’agit de préciser en gros la nature du projet. Par exemple : un projet de recherche en danse ne menant pas obligatoirement à la création d’une nouvelle œuvre, un projet de création, de production, de reprise, de tournée, l’animation d’un espace public, etc. Une ou plusieurs de ces options peuvent être décrites.]</w:t>
      </w:r>
    </w:p>
    <w:p w14:paraId="00736B29" w14:textId="77777777" w:rsidR="00A452CD" w:rsidRDefault="00984045" w:rsidP="00984045">
      <w:pPr>
        <w:spacing w:line="276" w:lineRule="auto"/>
      </w:pPr>
      <w:proofErr w:type="gramStart"/>
      <w:r>
        <w:t>de</w:t>
      </w:r>
      <w:proofErr w:type="gramEnd"/>
      <w:r>
        <w:t xml:space="preserve"> l’œuvre intitulée</w:t>
      </w:r>
    </w:p>
    <w:p w14:paraId="14402328" w14:textId="25DA69A6" w:rsidR="00984045" w:rsidRDefault="00984045" w:rsidP="00984045">
      <w:pPr>
        <w:spacing w:line="276" w:lineRule="auto"/>
      </w:pPr>
      <w:r>
        <w:rPr>
          <w:rFonts w:ascii="Cambria" w:eastAsia="Cambria" w:hAnsi="Cambria" w:cs="Cambria"/>
          <w:i/>
          <w:color w:val="E36C09"/>
          <w:sz w:val="20"/>
          <w:szCs w:val="20"/>
          <w:u w:val="single"/>
        </w:rPr>
        <w:t>[Inscrire le titre ici, s’il y a lieu</w:t>
      </w:r>
      <w:r w:rsidR="00C408A4">
        <w:rPr>
          <w:rFonts w:ascii="Cambria" w:eastAsia="Cambria" w:hAnsi="Cambria" w:cs="Cambria"/>
          <w:i/>
          <w:color w:val="E36C09"/>
          <w:sz w:val="20"/>
          <w:szCs w:val="20"/>
          <w:u w:val="single"/>
        </w:rPr>
        <w:t>.</w:t>
      </w:r>
      <w:r>
        <w:rPr>
          <w:rFonts w:ascii="Cambria" w:eastAsia="Cambria" w:hAnsi="Cambria" w:cs="Cambria"/>
          <w:i/>
          <w:color w:val="E36C09"/>
          <w:sz w:val="20"/>
          <w:szCs w:val="20"/>
          <w:u w:val="single"/>
        </w:rPr>
        <w:t>]</w:t>
      </w:r>
      <w:r>
        <w:t xml:space="preserve"> ci-après désignée «</w:t>
      </w:r>
      <w:r w:rsidR="00A452CD">
        <w:t> </w:t>
      </w:r>
      <w:r>
        <w:t>la production</w:t>
      </w:r>
      <w:r w:rsidR="00A452CD">
        <w:t> </w:t>
      </w:r>
      <w:r>
        <w:t>» ou «</w:t>
      </w:r>
      <w:r w:rsidR="00A452CD">
        <w:t> </w:t>
      </w:r>
      <w:r>
        <w:t>l’œuvre</w:t>
      </w:r>
      <w:r w:rsidR="00A452CD">
        <w:t> </w:t>
      </w:r>
      <w:r>
        <w:t>»</w:t>
      </w:r>
      <w:r w:rsidR="00A452CD">
        <w:t> </w:t>
      </w:r>
      <w:r>
        <w:t>;</w:t>
      </w:r>
    </w:p>
    <w:p w14:paraId="7B9175E4" w14:textId="77777777" w:rsidR="00984045" w:rsidRDefault="00984045" w:rsidP="00984045">
      <w:pPr>
        <w:spacing w:line="276" w:lineRule="auto"/>
      </w:pPr>
      <w:r>
        <w:t>ATTENDU QUE les Parties désirent confirmer leur entente par écrit et</w:t>
      </w:r>
    </w:p>
    <w:p w14:paraId="1664AD28" w14:textId="00FA156C" w:rsidR="00984045" w:rsidRDefault="00984045" w:rsidP="00984045">
      <w:pPr>
        <w:spacing w:line="276" w:lineRule="auto"/>
      </w:pPr>
      <w:r>
        <w:t>ATTENDU QUE les Parties ont la capacit</w:t>
      </w:r>
      <w:r w:rsidR="000C6703">
        <w:t>é</w:t>
      </w:r>
      <w:r>
        <w:t xml:space="preserve"> et la qualit</w:t>
      </w:r>
      <w:r w:rsidR="000C6703">
        <w:t>é</w:t>
      </w:r>
      <w:r>
        <w:t xml:space="preserve"> d</w:t>
      </w:r>
      <w:r w:rsidR="00A452CD">
        <w:t>’</w:t>
      </w:r>
      <w:r>
        <w:t>exercer tous les droits requis pour la conclusion et l</w:t>
      </w:r>
      <w:r w:rsidR="00A452CD">
        <w:t>’</w:t>
      </w:r>
      <w:r>
        <w:t>exécution de l</w:t>
      </w:r>
      <w:r w:rsidR="00A452CD">
        <w:t>’</w:t>
      </w:r>
      <w:r>
        <w:t>entente constatée dans le présent contrat</w:t>
      </w:r>
      <w:r w:rsidR="00A452CD">
        <w:t> </w:t>
      </w:r>
      <w:r>
        <w:t xml:space="preserve">; </w:t>
      </w:r>
    </w:p>
    <w:p w14:paraId="2F539ECA" w14:textId="3F97B380" w:rsidR="00984045" w:rsidRDefault="00984045" w:rsidP="00984045">
      <w:pPr>
        <w:spacing w:line="276" w:lineRule="auto"/>
      </w:pPr>
      <w:r>
        <w:t xml:space="preserve">ATTENDU QUE les Parties s’engagent à maintenir </w:t>
      </w:r>
      <w:r w:rsidRPr="00BA0BC1">
        <w:t>un milieu de travail empreint de respect et exempt de violence</w:t>
      </w:r>
      <w:r w:rsidR="00A452CD">
        <w:t> </w:t>
      </w:r>
      <w:r>
        <w:t>;</w:t>
      </w:r>
    </w:p>
    <w:p w14:paraId="35FF7B42" w14:textId="77777777" w:rsidR="00984045" w:rsidRDefault="00984045" w:rsidP="00984045">
      <w:pPr>
        <w:spacing w:line="276" w:lineRule="auto"/>
      </w:pPr>
    </w:p>
    <w:p w14:paraId="25285E95" w14:textId="77777777" w:rsidR="00984045" w:rsidRDefault="00984045" w:rsidP="00984045">
      <w:pPr>
        <w:spacing w:line="276" w:lineRule="auto"/>
        <w:rPr>
          <w:b/>
          <w:sz w:val="24"/>
          <w:szCs w:val="24"/>
        </w:rPr>
      </w:pPr>
      <w:r>
        <w:rPr>
          <w:b/>
          <w:sz w:val="24"/>
          <w:szCs w:val="24"/>
        </w:rPr>
        <w:t>LES PARTIES CONVIENNENT DE CE QUI SUIT :</w:t>
      </w:r>
    </w:p>
    <w:p w14:paraId="18C1382C" w14:textId="77777777" w:rsidR="00984045" w:rsidRDefault="00984045" w:rsidP="00984045">
      <w:pPr>
        <w:spacing w:line="276" w:lineRule="auto"/>
      </w:pPr>
    </w:p>
    <w:p w14:paraId="4794B2BF" w14:textId="77777777" w:rsidR="00984045" w:rsidRDefault="00984045" w:rsidP="00984045">
      <w:pPr>
        <w:numPr>
          <w:ilvl w:val="0"/>
          <w:numId w:val="12"/>
        </w:numPr>
        <w:pBdr>
          <w:top w:val="nil"/>
          <w:left w:val="nil"/>
          <w:bottom w:val="nil"/>
          <w:right w:val="nil"/>
          <w:between w:val="nil"/>
        </w:pBdr>
        <w:spacing w:line="276" w:lineRule="auto"/>
        <w:rPr>
          <w:b/>
          <w:color w:val="000000"/>
        </w:rPr>
      </w:pPr>
      <w:r>
        <w:rPr>
          <w:b/>
          <w:color w:val="000000"/>
        </w:rPr>
        <w:t>Objet du contrat</w:t>
      </w:r>
    </w:p>
    <w:p w14:paraId="2E9A1D28" w14:textId="2DA1738B" w:rsidR="00984045" w:rsidRDefault="00984045" w:rsidP="00984045">
      <w:pPr>
        <w:pBdr>
          <w:top w:val="nil"/>
          <w:left w:val="nil"/>
          <w:bottom w:val="nil"/>
          <w:right w:val="nil"/>
          <w:between w:val="nil"/>
        </w:pBdr>
        <w:spacing w:line="276" w:lineRule="auto"/>
        <w:ind w:firstLine="360"/>
        <w:rPr>
          <w:rFonts w:ascii="Cambria" w:eastAsia="Cambria" w:hAnsi="Cambria" w:cs="Cambria"/>
          <w:i/>
          <w:color w:val="E36C09"/>
          <w:sz w:val="20"/>
          <w:szCs w:val="20"/>
        </w:rPr>
      </w:pPr>
      <w:r>
        <w:rPr>
          <w:rFonts w:ascii="Cambria" w:eastAsia="Cambria" w:hAnsi="Cambria" w:cs="Cambria"/>
          <w:i/>
          <w:color w:val="E36C09"/>
          <w:sz w:val="20"/>
          <w:szCs w:val="20"/>
        </w:rPr>
        <w:t>[Préciser ci-dessous le contexte principal de l’engagement</w:t>
      </w:r>
      <w:r w:rsidR="00C408A4">
        <w:rPr>
          <w:rFonts w:ascii="Cambria" w:eastAsia="Cambria" w:hAnsi="Cambria" w:cs="Cambria"/>
          <w:i/>
          <w:color w:val="E36C09"/>
          <w:sz w:val="20"/>
          <w:szCs w:val="20"/>
        </w:rPr>
        <w:t>.</w:t>
      </w:r>
      <w:r>
        <w:rPr>
          <w:rFonts w:ascii="Cambria" w:eastAsia="Cambria" w:hAnsi="Cambria" w:cs="Cambria"/>
          <w:i/>
          <w:color w:val="E36C09"/>
          <w:sz w:val="20"/>
          <w:szCs w:val="20"/>
        </w:rPr>
        <w:t>]</w:t>
      </w:r>
    </w:p>
    <w:p w14:paraId="695D6437" w14:textId="1994EC1C" w:rsidR="00984045" w:rsidRDefault="00241BC8" w:rsidP="00984045">
      <w:pPr>
        <w:numPr>
          <w:ilvl w:val="1"/>
          <w:numId w:val="12"/>
        </w:numPr>
        <w:pBdr>
          <w:top w:val="nil"/>
          <w:left w:val="nil"/>
          <w:bottom w:val="nil"/>
          <w:right w:val="nil"/>
          <w:between w:val="nil"/>
        </w:pBdr>
        <w:spacing w:line="276" w:lineRule="auto"/>
      </w:pPr>
      <w:proofErr w:type="spellStart"/>
      <w:r>
        <w:t>Le·la</w:t>
      </w:r>
      <w:proofErr w:type="spellEnd"/>
      <w:r>
        <w:t xml:space="preserve"> </w:t>
      </w:r>
      <w:proofErr w:type="spellStart"/>
      <w:r w:rsidR="00984045">
        <w:rPr>
          <w:color w:val="000000"/>
        </w:rPr>
        <w:t>producteur</w:t>
      </w:r>
      <w:r w:rsidR="00A24463">
        <w:rPr>
          <w:color w:val="000000"/>
        </w:rPr>
        <w:t>·rice</w:t>
      </w:r>
      <w:proofErr w:type="spellEnd"/>
      <w:r w:rsidR="00984045">
        <w:rPr>
          <w:color w:val="000000"/>
        </w:rPr>
        <w:t xml:space="preserve"> retient les services de l’artiste pour : </w:t>
      </w:r>
    </w:p>
    <w:p w14:paraId="3EDA8645" w14:textId="6C3E5074" w:rsidR="00984045" w:rsidRDefault="00984045" w:rsidP="00984045">
      <w:pPr>
        <w:numPr>
          <w:ilvl w:val="0"/>
          <w:numId w:val="11"/>
        </w:numPr>
        <w:pBdr>
          <w:top w:val="nil"/>
          <w:left w:val="nil"/>
          <w:bottom w:val="nil"/>
          <w:right w:val="nil"/>
          <w:between w:val="nil"/>
        </w:pBdr>
        <w:spacing w:line="276" w:lineRule="auto"/>
        <w:rPr>
          <w:color w:val="000000"/>
          <w:sz w:val="20"/>
          <w:szCs w:val="20"/>
        </w:rPr>
      </w:pPr>
      <w:r>
        <w:rPr>
          <w:color w:val="000000"/>
        </w:rPr>
        <w:t xml:space="preserve">Une phase de recherche </w:t>
      </w:r>
      <w:r>
        <w:rPr>
          <w:i/>
          <w:color w:val="E36C0A"/>
          <w:sz w:val="20"/>
          <w:szCs w:val="20"/>
        </w:rPr>
        <w:t>[S’il est acquis que la contribution attendue se limitera au processus de recherche, il peut être judicieux de le souligner pour éviter de créer des attentes</w:t>
      </w:r>
      <w:r w:rsidR="00C408A4">
        <w:rPr>
          <w:i/>
          <w:color w:val="E36C0A"/>
          <w:sz w:val="20"/>
          <w:szCs w:val="20"/>
        </w:rPr>
        <w:t>.</w:t>
      </w:r>
      <w:r>
        <w:rPr>
          <w:i/>
          <w:color w:val="E36C0A"/>
          <w:sz w:val="20"/>
          <w:szCs w:val="20"/>
        </w:rPr>
        <w:t>]</w:t>
      </w:r>
    </w:p>
    <w:p w14:paraId="605DDB4F" w14:textId="77777777" w:rsidR="00984045" w:rsidRDefault="00984045" w:rsidP="00984045">
      <w:pPr>
        <w:numPr>
          <w:ilvl w:val="0"/>
          <w:numId w:val="11"/>
        </w:numPr>
        <w:pBdr>
          <w:top w:val="nil"/>
          <w:left w:val="nil"/>
          <w:bottom w:val="nil"/>
          <w:right w:val="nil"/>
          <w:between w:val="nil"/>
        </w:pBdr>
        <w:spacing w:line="276" w:lineRule="auto"/>
      </w:pPr>
      <w:r>
        <w:rPr>
          <w:color w:val="000000"/>
        </w:rPr>
        <w:lastRenderedPageBreak/>
        <w:t>La création, puis la présentation d’une nouvelle œuvre chorégraphique</w:t>
      </w:r>
    </w:p>
    <w:p w14:paraId="0BB3422A" w14:textId="77777777" w:rsidR="00984045" w:rsidRDefault="00984045" w:rsidP="00984045">
      <w:pPr>
        <w:numPr>
          <w:ilvl w:val="0"/>
          <w:numId w:val="11"/>
        </w:numPr>
        <w:pBdr>
          <w:top w:val="nil"/>
          <w:left w:val="nil"/>
          <w:bottom w:val="nil"/>
          <w:right w:val="nil"/>
          <w:between w:val="nil"/>
        </w:pBdr>
        <w:spacing w:line="276" w:lineRule="auto"/>
      </w:pPr>
      <w:r>
        <w:rPr>
          <w:color w:val="000000"/>
        </w:rPr>
        <w:t>Reprise ou tournée</w:t>
      </w:r>
    </w:p>
    <w:p w14:paraId="76FDFE46" w14:textId="77777777" w:rsidR="00984045" w:rsidRDefault="00984045" w:rsidP="00984045">
      <w:pPr>
        <w:numPr>
          <w:ilvl w:val="1"/>
          <w:numId w:val="12"/>
        </w:numPr>
        <w:pBdr>
          <w:top w:val="nil"/>
          <w:left w:val="nil"/>
          <w:bottom w:val="nil"/>
          <w:right w:val="nil"/>
          <w:between w:val="nil"/>
        </w:pBdr>
        <w:spacing w:line="276" w:lineRule="auto"/>
      </w:pPr>
      <w:r>
        <w:rPr>
          <w:color w:val="000000"/>
        </w:rPr>
        <w:t>Nature du travail</w:t>
      </w:r>
    </w:p>
    <w:p w14:paraId="0910CC67" w14:textId="77777777" w:rsidR="00984045" w:rsidRDefault="00984045" w:rsidP="00984045">
      <w:pPr>
        <w:numPr>
          <w:ilvl w:val="2"/>
          <w:numId w:val="12"/>
        </w:numPr>
        <w:pBdr>
          <w:top w:val="nil"/>
          <w:left w:val="nil"/>
          <w:bottom w:val="nil"/>
          <w:right w:val="nil"/>
          <w:between w:val="nil"/>
        </w:pBdr>
        <w:spacing w:line="276" w:lineRule="auto"/>
      </w:pPr>
      <w:r>
        <w:rPr>
          <w:color w:val="000000"/>
        </w:rPr>
        <w:t>Recherche et création d’un rôle</w:t>
      </w:r>
    </w:p>
    <w:p w14:paraId="647E4064" w14:textId="7A279D42" w:rsidR="00984045" w:rsidRDefault="00984045" w:rsidP="00984045">
      <w:pPr>
        <w:numPr>
          <w:ilvl w:val="0"/>
          <w:numId w:val="7"/>
        </w:numPr>
        <w:pBdr>
          <w:top w:val="nil"/>
          <w:left w:val="nil"/>
          <w:bottom w:val="nil"/>
          <w:right w:val="nil"/>
          <w:between w:val="nil"/>
        </w:pBdr>
        <w:spacing w:line="276" w:lineRule="auto"/>
        <w:rPr>
          <w:i/>
          <w:color w:val="E36C09"/>
          <w:sz w:val="20"/>
          <w:szCs w:val="20"/>
        </w:rPr>
      </w:pPr>
      <w:r>
        <w:rPr>
          <w:i/>
          <w:color w:val="E36C09"/>
          <w:sz w:val="20"/>
          <w:szCs w:val="20"/>
        </w:rPr>
        <w:t>[Décrire au besoin la dynamique du travail :</w:t>
      </w:r>
      <w:r w:rsidR="00A452CD">
        <w:rPr>
          <w:i/>
          <w:color w:val="E36C09"/>
          <w:sz w:val="20"/>
          <w:szCs w:val="20"/>
        </w:rPr>
        <w:t xml:space="preserve"> </w:t>
      </w:r>
      <w:proofErr w:type="spellStart"/>
      <w:r>
        <w:rPr>
          <w:i/>
          <w:color w:val="E36C09"/>
          <w:sz w:val="20"/>
          <w:szCs w:val="20"/>
        </w:rPr>
        <w:t>exécutant·e</w:t>
      </w:r>
      <w:proofErr w:type="spellEnd"/>
      <w:r>
        <w:rPr>
          <w:i/>
          <w:color w:val="E36C09"/>
          <w:sz w:val="20"/>
          <w:szCs w:val="20"/>
        </w:rPr>
        <w:t xml:space="preserve">, interprète, </w:t>
      </w:r>
      <w:proofErr w:type="spellStart"/>
      <w:r>
        <w:rPr>
          <w:i/>
          <w:color w:val="E36C09"/>
          <w:sz w:val="20"/>
          <w:szCs w:val="20"/>
        </w:rPr>
        <w:t>improvisateur·rice</w:t>
      </w:r>
      <w:proofErr w:type="spellEnd"/>
      <w:r>
        <w:rPr>
          <w:i/>
          <w:color w:val="E36C09"/>
          <w:sz w:val="20"/>
          <w:szCs w:val="20"/>
        </w:rPr>
        <w:t>…]</w:t>
      </w:r>
    </w:p>
    <w:p w14:paraId="5A792647" w14:textId="1B1472E7" w:rsidR="00984045" w:rsidRDefault="00984045" w:rsidP="00984045">
      <w:pPr>
        <w:numPr>
          <w:ilvl w:val="0"/>
          <w:numId w:val="7"/>
        </w:numPr>
        <w:pBdr>
          <w:top w:val="nil"/>
          <w:left w:val="nil"/>
          <w:bottom w:val="nil"/>
          <w:right w:val="nil"/>
          <w:between w:val="nil"/>
        </w:pBdr>
        <w:spacing w:line="276" w:lineRule="auto"/>
      </w:pPr>
      <w:r>
        <w:rPr>
          <w:i/>
          <w:color w:val="E36C09"/>
          <w:sz w:val="20"/>
          <w:szCs w:val="20"/>
        </w:rPr>
        <w:t xml:space="preserve">[Préciser s’il y a une participation à la création (au sens de crédit de </w:t>
      </w:r>
      <w:proofErr w:type="spellStart"/>
      <w:r>
        <w:rPr>
          <w:i/>
          <w:color w:val="E36C09"/>
          <w:sz w:val="20"/>
          <w:szCs w:val="20"/>
        </w:rPr>
        <w:t>cocréation</w:t>
      </w:r>
      <w:proofErr w:type="spellEnd"/>
      <w:r>
        <w:rPr>
          <w:i/>
          <w:color w:val="E36C09"/>
          <w:sz w:val="20"/>
          <w:szCs w:val="20"/>
        </w:rPr>
        <w:t>. Estimer un pourcentage de participation ou si cela sera déterminé ultérieurement)</w:t>
      </w:r>
      <w:r w:rsidR="00C408A4">
        <w:rPr>
          <w:i/>
          <w:color w:val="E36C09"/>
          <w:sz w:val="20"/>
          <w:szCs w:val="20"/>
        </w:rPr>
        <w:t>.</w:t>
      </w:r>
      <w:r>
        <w:rPr>
          <w:i/>
          <w:color w:val="E36C09"/>
          <w:sz w:val="20"/>
          <w:szCs w:val="20"/>
        </w:rPr>
        <w:t>]</w:t>
      </w:r>
    </w:p>
    <w:p w14:paraId="74BE457C" w14:textId="77777777" w:rsidR="00984045" w:rsidRDefault="00984045" w:rsidP="00984045">
      <w:pPr>
        <w:numPr>
          <w:ilvl w:val="2"/>
          <w:numId w:val="12"/>
        </w:numPr>
        <w:pBdr>
          <w:top w:val="nil"/>
          <w:left w:val="nil"/>
          <w:bottom w:val="nil"/>
          <w:right w:val="nil"/>
          <w:between w:val="nil"/>
        </w:pBdr>
        <w:spacing w:line="276" w:lineRule="auto"/>
      </w:pPr>
      <w:r>
        <w:rPr>
          <w:color w:val="000000"/>
        </w:rPr>
        <w:t>Reprise d’un rôle créé par autrui</w:t>
      </w:r>
    </w:p>
    <w:p w14:paraId="427CA221" w14:textId="77777777" w:rsidR="00984045" w:rsidRDefault="00984045" w:rsidP="00984045">
      <w:pPr>
        <w:numPr>
          <w:ilvl w:val="0"/>
          <w:numId w:val="9"/>
        </w:numPr>
        <w:pBdr>
          <w:top w:val="nil"/>
          <w:left w:val="nil"/>
          <w:bottom w:val="nil"/>
          <w:right w:val="nil"/>
          <w:between w:val="nil"/>
        </w:pBdr>
        <w:spacing w:line="276" w:lineRule="auto"/>
        <w:rPr>
          <w:i/>
          <w:color w:val="E36C09"/>
          <w:sz w:val="20"/>
          <w:szCs w:val="20"/>
        </w:rPr>
      </w:pPr>
      <w:r>
        <w:rPr>
          <w:i/>
          <w:color w:val="E36C09"/>
          <w:sz w:val="20"/>
          <w:szCs w:val="20"/>
        </w:rPr>
        <w:t>[Comment sera faite la passation du rôle : visionnement vidéo, en personne, etc.]</w:t>
      </w:r>
    </w:p>
    <w:p w14:paraId="42649E09" w14:textId="77777777" w:rsidR="00984045" w:rsidRDefault="00984045" w:rsidP="00984045">
      <w:pPr>
        <w:numPr>
          <w:ilvl w:val="1"/>
          <w:numId w:val="12"/>
        </w:numPr>
        <w:pBdr>
          <w:top w:val="nil"/>
          <w:left w:val="nil"/>
          <w:bottom w:val="nil"/>
          <w:right w:val="nil"/>
          <w:between w:val="nil"/>
        </w:pBdr>
        <w:spacing w:line="276" w:lineRule="auto"/>
      </w:pPr>
      <w:r>
        <w:rPr>
          <w:color w:val="000000"/>
        </w:rPr>
        <w:t>Durée de l’engagement</w:t>
      </w:r>
    </w:p>
    <w:p w14:paraId="290F9524" w14:textId="77777777" w:rsidR="00984045" w:rsidRDefault="00984045" w:rsidP="00984045">
      <w:pPr>
        <w:numPr>
          <w:ilvl w:val="2"/>
          <w:numId w:val="12"/>
        </w:numPr>
        <w:pBdr>
          <w:top w:val="nil"/>
          <w:left w:val="nil"/>
          <w:bottom w:val="nil"/>
          <w:right w:val="nil"/>
          <w:between w:val="nil"/>
        </w:pBdr>
        <w:spacing w:line="276" w:lineRule="auto"/>
      </w:pPr>
      <w:r>
        <w:rPr>
          <w:color w:val="000000"/>
        </w:rPr>
        <w:t xml:space="preserve">La présente entente débute le </w:t>
      </w:r>
      <w:r>
        <w:rPr>
          <w:i/>
          <w:color w:val="E36C09"/>
          <w:u w:val="single"/>
        </w:rPr>
        <w:t>[date]</w:t>
      </w:r>
      <w:r>
        <w:rPr>
          <w:color w:val="E36C09"/>
          <w:u w:val="single"/>
        </w:rPr>
        <w:tab/>
      </w:r>
      <w:r>
        <w:rPr>
          <w:color w:val="000000"/>
        </w:rPr>
        <w:t xml:space="preserve"> et se termine le </w:t>
      </w:r>
      <w:r>
        <w:rPr>
          <w:i/>
          <w:color w:val="E36C09"/>
          <w:u w:val="single"/>
        </w:rPr>
        <w:t>[date]</w:t>
      </w:r>
      <w:r>
        <w:rPr>
          <w:color w:val="E36C09"/>
          <w:u w:val="single"/>
        </w:rPr>
        <w:tab/>
      </w:r>
      <w:r>
        <w:rPr>
          <w:color w:val="E36C09"/>
          <w:u w:val="single"/>
        </w:rPr>
        <w:tab/>
      </w:r>
      <w:r>
        <w:rPr>
          <w:color w:val="000000"/>
        </w:rPr>
        <w:t>.</w:t>
      </w:r>
    </w:p>
    <w:p w14:paraId="55D93FB2" w14:textId="4249FC31" w:rsidR="00984045" w:rsidRDefault="00984045" w:rsidP="00984045">
      <w:pPr>
        <w:numPr>
          <w:ilvl w:val="2"/>
          <w:numId w:val="12"/>
        </w:numPr>
        <w:pBdr>
          <w:top w:val="nil"/>
          <w:left w:val="nil"/>
          <w:bottom w:val="nil"/>
          <w:right w:val="nil"/>
          <w:between w:val="nil"/>
        </w:pBdr>
        <w:spacing w:line="276" w:lineRule="auto"/>
      </w:pPr>
      <w:r>
        <w:rPr>
          <w:color w:val="000000"/>
        </w:rPr>
        <w:t xml:space="preserve">Horaire de travail détaillé </w:t>
      </w:r>
      <w:r>
        <w:rPr>
          <w:color w:val="000000"/>
        </w:rPr>
        <w:br/>
      </w:r>
      <w:r>
        <w:rPr>
          <w:i/>
          <w:color w:val="E36C09"/>
          <w:sz w:val="20"/>
          <w:szCs w:val="20"/>
        </w:rPr>
        <w:t xml:space="preserve">[L’horaire de travail détaillé peut être </w:t>
      </w:r>
      <w:r w:rsidRPr="004D73D1">
        <w:rPr>
          <w:i/>
          <w:color w:val="E36C09"/>
          <w:sz w:val="20"/>
          <w:szCs w:val="20"/>
        </w:rPr>
        <w:t>inséré ici</w:t>
      </w:r>
      <w:r>
        <w:rPr>
          <w:i/>
          <w:color w:val="E36C09"/>
          <w:sz w:val="20"/>
          <w:szCs w:val="20"/>
        </w:rPr>
        <w:t xml:space="preserve">, sinon le fournir en </w:t>
      </w:r>
      <w:r>
        <w:rPr>
          <w:b/>
          <w:i/>
          <w:color w:val="E36C09"/>
          <w:sz w:val="20"/>
          <w:szCs w:val="20"/>
        </w:rPr>
        <w:t>annexe</w:t>
      </w:r>
      <w:r w:rsidR="00A24463">
        <w:rPr>
          <w:bCs/>
          <w:i/>
          <w:color w:val="E36C09"/>
          <w:sz w:val="20"/>
          <w:szCs w:val="20"/>
        </w:rPr>
        <w:t xml:space="preserve"> et inscrire la mention suivante</w:t>
      </w:r>
      <w:r w:rsidR="00C408A4">
        <w:rPr>
          <w:bCs/>
          <w:i/>
          <w:color w:val="E36C09"/>
          <w:sz w:val="20"/>
          <w:szCs w:val="20"/>
        </w:rPr>
        <w:t>.</w:t>
      </w:r>
      <w:r>
        <w:rPr>
          <w:i/>
          <w:color w:val="E36C09"/>
          <w:sz w:val="20"/>
          <w:szCs w:val="20"/>
        </w:rPr>
        <w:t>]</w:t>
      </w:r>
      <w:r>
        <w:rPr>
          <w:color w:val="000000"/>
          <w:sz w:val="20"/>
          <w:szCs w:val="20"/>
        </w:rPr>
        <w:br/>
      </w:r>
      <w:r>
        <w:rPr>
          <w:color w:val="000000"/>
        </w:rPr>
        <w:t>L’horaire de travail détaillé est présenté en Annexe I</w:t>
      </w:r>
      <w:r>
        <w:rPr>
          <w:color w:val="000000"/>
        </w:rPr>
        <w:br/>
      </w:r>
      <w:r>
        <w:rPr>
          <w:i/>
          <w:color w:val="E36C09"/>
          <w:sz w:val="20"/>
          <w:szCs w:val="20"/>
        </w:rPr>
        <w:t>[ou, si l’horaire détaillé n’est pas connu à la signature, prévoir une date limite</w:t>
      </w:r>
      <w:r w:rsidR="00C408A4">
        <w:rPr>
          <w:i/>
          <w:color w:val="E36C09"/>
          <w:sz w:val="20"/>
          <w:szCs w:val="20"/>
        </w:rPr>
        <w:t>.</w:t>
      </w:r>
      <w:r>
        <w:rPr>
          <w:i/>
          <w:color w:val="E36C09"/>
          <w:sz w:val="20"/>
          <w:szCs w:val="20"/>
        </w:rPr>
        <w:t>]</w:t>
      </w:r>
      <w:r>
        <w:rPr>
          <w:i/>
          <w:color w:val="E36C09"/>
          <w:sz w:val="20"/>
          <w:szCs w:val="20"/>
        </w:rPr>
        <w:br/>
      </w:r>
      <w:r>
        <w:rPr>
          <w:color w:val="000000"/>
        </w:rPr>
        <w:t xml:space="preserve">L’horaire de travail détaillé sera communiqué à l’artiste au plus tard le </w:t>
      </w:r>
      <w:r>
        <w:rPr>
          <w:i/>
          <w:color w:val="E36C09"/>
          <w:u w:val="single"/>
        </w:rPr>
        <w:t>[date]</w:t>
      </w:r>
      <w:r>
        <w:rPr>
          <w:i/>
          <w:color w:val="E36C09"/>
          <w:u w:val="single"/>
        </w:rPr>
        <w:tab/>
      </w:r>
      <w:r>
        <w:rPr>
          <w:i/>
          <w:color w:val="000000"/>
        </w:rPr>
        <w:t>.</w:t>
      </w:r>
    </w:p>
    <w:p w14:paraId="0A6D83A8" w14:textId="77777777" w:rsidR="00984045" w:rsidRDefault="00984045" w:rsidP="00984045">
      <w:pPr>
        <w:spacing w:line="276" w:lineRule="auto"/>
      </w:pPr>
    </w:p>
    <w:p w14:paraId="26607E67" w14:textId="77777777" w:rsidR="00984045" w:rsidRDefault="00984045" w:rsidP="00984045">
      <w:pPr>
        <w:numPr>
          <w:ilvl w:val="0"/>
          <w:numId w:val="12"/>
        </w:numPr>
        <w:pBdr>
          <w:top w:val="nil"/>
          <w:left w:val="nil"/>
          <w:bottom w:val="nil"/>
          <w:right w:val="nil"/>
          <w:between w:val="nil"/>
        </w:pBdr>
        <w:spacing w:line="276" w:lineRule="auto"/>
        <w:rPr>
          <w:b/>
          <w:color w:val="000000"/>
        </w:rPr>
      </w:pPr>
      <w:r>
        <w:rPr>
          <w:b/>
          <w:color w:val="000000"/>
        </w:rPr>
        <w:t>Rémunération et autres dispositions financières</w:t>
      </w:r>
    </w:p>
    <w:p w14:paraId="5EDDFC00" w14:textId="77777777" w:rsidR="00984045" w:rsidRDefault="00984045" w:rsidP="00984045">
      <w:pPr>
        <w:numPr>
          <w:ilvl w:val="1"/>
          <w:numId w:val="12"/>
        </w:numPr>
        <w:pBdr>
          <w:top w:val="nil"/>
          <w:left w:val="nil"/>
          <w:bottom w:val="nil"/>
          <w:right w:val="nil"/>
          <w:between w:val="nil"/>
        </w:pBdr>
        <w:spacing w:line="276" w:lineRule="auto"/>
        <w:rPr>
          <w:color w:val="E36C0A"/>
          <w:sz w:val="20"/>
          <w:szCs w:val="20"/>
        </w:rPr>
      </w:pPr>
      <w:r>
        <w:rPr>
          <w:color w:val="000000"/>
        </w:rPr>
        <w:t xml:space="preserve">Cachets garantis </w:t>
      </w:r>
      <w:r>
        <w:rPr>
          <w:i/>
          <w:color w:val="E36C0A"/>
          <w:sz w:val="20"/>
          <w:szCs w:val="20"/>
        </w:rPr>
        <w:t>[Dans cette section, il s’agit de préciser le type de rémunération (heure, semaine, heures supplémentaires, jours fériés, etc.) et les tarifs applicables selon les activités.]</w:t>
      </w:r>
    </w:p>
    <w:p w14:paraId="051969E4" w14:textId="77777777" w:rsidR="00984045" w:rsidRDefault="00984045" w:rsidP="00984045">
      <w:pPr>
        <w:numPr>
          <w:ilvl w:val="2"/>
          <w:numId w:val="12"/>
        </w:numPr>
        <w:pBdr>
          <w:top w:val="nil"/>
          <w:left w:val="nil"/>
          <w:bottom w:val="nil"/>
          <w:right w:val="nil"/>
          <w:between w:val="nil"/>
        </w:pBdr>
        <w:spacing w:line="276" w:lineRule="auto"/>
      </w:pPr>
      <w:r>
        <w:rPr>
          <w:color w:val="000000"/>
        </w:rPr>
        <w:t xml:space="preserve">Répétitions </w:t>
      </w:r>
      <w:r>
        <w:rPr>
          <w:i/>
          <w:color w:val="E36C09"/>
          <w:sz w:val="20"/>
          <w:szCs w:val="20"/>
        </w:rPr>
        <w:t>[Nombre d’heures garanties et tarif. Indiquer le tarif horaire applicable. Parfois il y a une distinction entre le contexte de recherche et celui des répétitions.]</w:t>
      </w:r>
    </w:p>
    <w:p w14:paraId="3AFFF3CB" w14:textId="41FF891F" w:rsidR="00984045" w:rsidRDefault="00984045" w:rsidP="00984045">
      <w:pPr>
        <w:numPr>
          <w:ilvl w:val="2"/>
          <w:numId w:val="12"/>
        </w:numPr>
        <w:pBdr>
          <w:top w:val="nil"/>
          <w:left w:val="nil"/>
          <w:bottom w:val="nil"/>
          <w:right w:val="nil"/>
          <w:between w:val="nil"/>
        </w:pBdr>
        <w:spacing w:line="276" w:lineRule="auto"/>
        <w:rPr>
          <w:color w:val="000000"/>
          <w:sz w:val="20"/>
          <w:szCs w:val="20"/>
        </w:rPr>
      </w:pPr>
      <w:r>
        <w:rPr>
          <w:color w:val="000000"/>
        </w:rPr>
        <w:t>Représentations</w:t>
      </w:r>
      <w:r>
        <w:rPr>
          <w:i/>
          <w:color w:val="E36C09"/>
        </w:rPr>
        <w:t xml:space="preserve"> </w:t>
      </w:r>
      <w:r>
        <w:rPr>
          <w:i/>
          <w:color w:val="E36C09"/>
          <w:sz w:val="20"/>
          <w:szCs w:val="20"/>
        </w:rPr>
        <w:t xml:space="preserve">[Nombre de représentations garanties et tarif par représentation. Il est important de préciser le nombre d’heures de répétitions inclus les jours de ces représentations, et même </w:t>
      </w:r>
      <w:r w:rsidR="00A24463">
        <w:rPr>
          <w:i/>
          <w:color w:val="E36C09"/>
          <w:sz w:val="20"/>
          <w:szCs w:val="20"/>
        </w:rPr>
        <w:t xml:space="preserve">de </w:t>
      </w:r>
      <w:r>
        <w:rPr>
          <w:i/>
          <w:color w:val="E36C09"/>
          <w:sz w:val="20"/>
          <w:szCs w:val="20"/>
        </w:rPr>
        <w:t>distinguer la première des représentations subséquentes, s’il y a lieu.]</w:t>
      </w:r>
    </w:p>
    <w:p w14:paraId="083893C8" w14:textId="77777777" w:rsidR="00984045" w:rsidRDefault="00984045" w:rsidP="00984045">
      <w:pPr>
        <w:numPr>
          <w:ilvl w:val="2"/>
          <w:numId w:val="12"/>
        </w:numPr>
        <w:pBdr>
          <w:top w:val="nil"/>
          <w:left w:val="nil"/>
          <w:bottom w:val="nil"/>
          <w:right w:val="nil"/>
          <w:between w:val="nil"/>
        </w:pBdr>
        <w:spacing w:line="276" w:lineRule="auto"/>
      </w:pPr>
      <w:r>
        <w:rPr>
          <w:color w:val="000000"/>
        </w:rPr>
        <w:t>Autres activités liées à la production</w:t>
      </w:r>
    </w:p>
    <w:p w14:paraId="7D8A1BBF" w14:textId="033C532A" w:rsidR="00984045" w:rsidRDefault="00984045" w:rsidP="00984045">
      <w:pPr>
        <w:spacing w:line="276" w:lineRule="auto"/>
        <w:ind w:left="1224"/>
        <w:rPr>
          <w:i/>
          <w:color w:val="E36C09"/>
          <w:sz w:val="20"/>
          <w:szCs w:val="20"/>
        </w:rPr>
      </w:pPr>
      <w:r>
        <w:rPr>
          <w:i/>
          <w:color w:val="E36C09"/>
          <w:sz w:val="20"/>
          <w:szCs w:val="20"/>
        </w:rPr>
        <w:t>[Détailler ici les activités qui sont pertinentes et préciser le mode et le niveau de rémunération si applicable. La valeur de référence est souvent le tarif des heures de répétitions</w:t>
      </w:r>
      <w:r w:rsidR="000668AC">
        <w:rPr>
          <w:i/>
          <w:color w:val="E36C09"/>
          <w:sz w:val="20"/>
          <w:szCs w:val="20"/>
        </w:rPr>
        <w:t>.</w:t>
      </w:r>
      <w:r>
        <w:rPr>
          <w:i/>
          <w:color w:val="E36C09"/>
          <w:sz w:val="20"/>
          <w:szCs w:val="20"/>
        </w:rPr>
        <w:t>]</w:t>
      </w:r>
    </w:p>
    <w:p w14:paraId="36576227" w14:textId="77777777" w:rsidR="00984045" w:rsidRDefault="00984045" w:rsidP="00984045">
      <w:pPr>
        <w:numPr>
          <w:ilvl w:val="3"/>
          <w:numId w:val="8"/>
        </w:numPr>
        <w:pBdr>
          <w:top w:val="nil"/>
          <w:left w:val="nil"/>
          <w:bottom w:val="nil"/>
          <w:right w:val="nil"/>
          <w:between w:val="nil"/>
        </w:pBdr>
        <w:spacing w:line="276" w:lineRule="auto"/>
        <w:ind w:left="1584"/>
      </w:pPr>
      <w:r>
        <w:rPr>
          <w:color w:val="000000"/>
        </w:rPr>
        <w:t xml:space="preserve">Participation par enregistrement </w:t>
      </w:r>
      <w:r>
        <w:rPr>
          <w:i/>
          <w:color w:val="E36C09"/>
          <w:sz w:val="20"/>
          <w:szCs w:val="20"/>
        </w:rPr>
        <w:t>[Au-delà des heures prévues pour la captation audio ou vidéo d’une séquence qui serait présentée pendant une représentation, il peut être utile de préciser ce qu’il advient dans les cas où l’artiste ne participe pas ou plus à la production scénique.]</w:t>
      </w:r>
    </w:p>
    <w:p w14:paraId="515D3E12" w14:textId="21198926" w:rsidR="00984045" w:rsidRDefault="00984045" w:rsidP="00984045">
      <w:pPr>
        <w:numPr>
          <w:ilvl w:val="3"/>
          <w:numId w:val="8"/>
        </w:numPr>
        <w:pBdr>
          <w:top w:val="nil"/>
          <w:left w:val="nil"/>
          <w:bottom w:val="nil"/>
          <w:right w:val="nil"/>
          <w:between w:val="nil"/>
        </w:pBdr>
        <w:spacing w:line="276" w:lineRule="auto"/>
        <w:ind w:left="1584"/>
      </w:pPr>
      <w:r>
        <w:rPr>
          <w:color w:val="000000"/>
        </w:rPr>
        <w:t xml:space="preserve">Essayages de costumes, tests de maquillage, coiffure </w:t>
      </w:r>
      <w:r>
        <w:rPr>
          <w:i/>
          <w:color w:val="E36C09"/>
          <w:sz w:val="20"/>
          <w:szCs w:val="20"/>
        </w:rPr>
        <w:t>[Généralement, ces activités sont payées à l’heure (au tarif des heures de répétition</w:t>
      </w:r>
      <w:r w:rsidR="00C751B7">
        <w:rPr>
          <w:i/>
          <w:color w:val="E36C09"/>
          <w:sz w:val="20"/>
          <w:szCs w:val="20"/>
        </w:rPr>
        <w:t>s</w:t>
      </w:r>
      <w:r>
        <w:rPr>
          <w:i/>
          <w:color w:val="E36C09"/>
          <w:sz w:val="20"/>
          <w:szCs w:val="20"/>
        </w:rPr>
        <w:t>), à moins qu’elles aient lieu pendant les horaires déjà prévus de travail. Par exemple, un essayage pendant une répétition.]</w:t>
      </w:r>
    </w:p>
    <w:p w14:paraId="01231275" w14:textId="77777777" w:rsidR="00984045" w:rsidRDefault="00984045" w:rsidP="00984045">
      <w:pPr>
        <w:numPr>
          <w:ilvl w:val="3"/>
          <w:numId w:val="8"/>
        </w:numPr>
        <w:pBdr>
          <w:top w:val="nil"/>
          <w:left w:val="nil"/>
          <w:bottom w:val="nil"/>
          <w:right w:val="nil"/>
          <w:between w:val="nil"/>
        </w:pBdr>
        <w:spacing w:line="276" w:lineRule="auto"/>
        <w:ind w:left="1584"/>
      </w:pPr>
      <w:r>
        <w:rPr>
          <w:color w:val="000000"/>
        </w:rPr>
        <w:t xml:space="preserve">Sessions de photo </w:t>
      </w:r>
      <w:r>
        <w:rPr>
          <w:i/>
          <w:color w:val="E36C09"/>
          <w:sz w:val="20"/>
          <w:szCs w:val="20"/>
        </w:rPr>
        <w:t>[En répétition ou hors répétition. Préciser le tarif.]</w:t>
      </w:r>
    </w:p>
    <w:p w14:paraId="3987C4C8" w14:textId="77777777" w:rsidR="00984045" w:rsidRDefault="00984045" w:rsidP="00984045">
      <w:pPr>
        <w:numPr>
          <w:ilvl w:val="3"/>
          <w:numId w:val="8"/>
        </w:numPr>
        <w:pBdr>
          <w:top w:val="nil"/>
          <w:left w:val="nil"/>
          <w:bottom w:val="nil"/>
          <w:right w:val="nil"/>
          <w:between w:val="nil"/>
        </w:pBdr>
        <w:spacing w:line="276" w:lineRule="auto"/>
        <w:ind w:left="1584"/>
      </w:pPr>
      <w:r>
        <w:rPr>
          <w:color w:val="000000"/>
        </w:rPr>
        <w:t xml:space="preserve">Captation vidéo </w:t>
      </w:r>
      <w:r>
        <w:rPr>
          <w:i/>
          <w:color w:val="E36C09"/>
          <w:sz w:val="20"/>
          <w:szCs w:val="20"/>
        </w:rPr>
        <w:t>[Préciser le contexte de tournage : répétition ou représentation prévue. Ou période supplémentaire. Préciser le tarif applicable.]</w:t>
      </w:r>
    </w:p>
    <w:p w14:paraId="289501ED" w14:textId="26AFA7BE" w:rsidR="00984045" w:rsidRDefault="00984045" w:rsidP="00984045">
      <w:pPr>
        <w:numPr>
          <w:ilvl w:val="3"/>
          <w:numId w:val="8"/>
        </w:numPr>
        <w:pBdr>
          <w:top w:val="nil"/>
          <w:left w:val="nil"/>
          <w:bottom w:val="nil"/>
          <w:right w:val="nil"/>
          <w:between w:val="nil"/>
        </w:pBdr>
        <w:spacing w:line="276" w:lineRule="auto"/>
        <w:ind w:left="1584"/>
      </w:pPr>
      <w:r>
        <w:rPr>
          <w:color w:val="000000"/>
        </w:rPr>
        <w:t xml:space="preserve">Entrevues médiatiques, activités de promotion </w:t>
      </w:r>
      <w:r>
        <w:rPr>
          <w:i/>
          <w:color w:val="E36C09"/>
          <w:sz w:val="20"/>
          <w:szCs w:val="20"/>
        </w:rPr>
        <w:t>[</w:t>
      </w:r>
      <w:r w:rsidR="00E75A98">
        <w:rPr>
          <w:i/>
          <w:color w:val="E36C09"/>
          <w:sz w:val="20"/>
          <w:szCs w:val="20"/>
        </w:rPr>
        <w:t>I</w:t>
      </w:r>
      <w:r>
        <w:rPr>
          <w:i/>
          <w:color w:val="E36C09"/>
          <w:sz w:val="20"/>
          <w:szCs w:val="20"/>
        </w:rPr>
        <w:t>ncluses ou non, limites</w:t>
      </w:r>
      <w:r w:rsidR="00C408A4">
        <w:rPr>
          <w:i/>
          <w:color w:val="E36C09"/>
          <w:sz w:val="20"/>
          <w:szCs w:val="20"/>
        </w:rPr>
        <w:t>.</w:t>
      </w:r>
      <w:r>
        <w:rPr>
          <w:i/>
          <w:color w:val="E36C09"/>
          <w:sz w:val="20"/>
          <w:szCs w:val="20"/>
        </w:rPr>
        <w:t>]</w:t>
      </w:r>
    </w:p>
    <w:p w14:paraId="1452B529" w14:textId="3B09D482" w:rsidR="00DC1D64" w:rsidRPr="00FB1DC6" w:rsidRDefault="00984045" w:rsidP="0069146E">
      <w:pPr>
        <w:numPr>
          <w:ilvl w:val="3"/>
          <w:numId w:val="8"/>
        </w:numPr>
        <w:pBdr>
          <w:top w:val="nil"/>
          <w:left w:val="nil"/>
          <w:bottom w:val="nil"/>
          <w:right w:val="nil"/>
          <w:between w:val="nil"/>
        </w:pBdr>
        <w:spacing w:line="276" w:lineRule="auto"/>
        <w:ind w:left="1584"/>
        <w:rPr>
          <w:color w:val="000000"/>
        </w:rPr>
      </w:pPr>
      <w:r w:rsidRPr="00FB1DC6">
        <w:rPr>
          <w:color w:val="000000"/>
        </w:rPr>
        <w:t xml:space="preserve">Participation aux échanges avec le public après un spectacle </w:t>
      </w:r>
      <w:r w:rsidRPr="00FB1DC6">
        <w:rPr>
          <w:i/>
          <w:color w:val="E36C09"/>
          <w:sz w:val="20"/>
          <w:szCs w:val="20"/>
        </w:rPr>
        <w:t>[</w:t>
      </w:r>
      <w:r w:rsidR="00E75A98">
        <w:rPr>
          <w:i/>
          <w:color w:val="E36C09"/>
          <w:sz w:val="20"/>
          <w:szCs w:val="20"/>
        </w:rPr>
        <w:t>I</w:t>
      </w:r>
      <w:r w:rsidRPr="00FB1DC6">
        <w:rPr>
          <w:i/>
          <w:color w:val="E36C09"/>
          <w:sz w:val="20"/>
          <w:szCs w:val="20"/>
        </w:rPr>
        <w:t>ncluses ou non, durée maximale s’il y a lieu.]</w:t>
      </w:r>
      <w:r w:rsidR="00DC1D64" w:rsidRPr="00FB1DC6">
        <w:rPr>
          <w:color w:val="000000"/>
        </w:rPr>
        <w:br w:type="page"/>
      </w:r>
    </w:p>
    <w:p w14:paraId="4753FA79" w14:textId="6BAF2EC6" w:rsidR="00984045" w:rsidRDefault="00984045" w:rsidP="00984045">
      <w:pPr>
        <w:numPr>
          <w:ilvl w:val="3"/>
          <w:numId w:val="8"/>
        </w:numPr>
        <w:pBdr>
          <w:top w:val="nil"/>
          <w:left w:val="nil"/>
          <w:bottom w:val="nil"/>
          <w:right w:val="nil"/>
          <w:between w:val="nil"/>
        </w:pBdr>
        <w:spacing w:line="276" w:lineRule="auto"/>
        <w:ind w:left="1584"/>
      </w:pPr>
      <w:r>
        <w:rPr>
          <w:color w:val="000000"/>
        </w:rPr>
        <w:lastRenderedPageBreak/>
        <w:t xml:space="preserve">Autres activités possibles en marge de la production </w:t>
      </w:r>
      <w:r>
        <w:rPr>
          <w:i/>
          <w:color w:val="E36C09"/>
          <w:sz w:val="20"/>
          <w:szCs w:val="20"/>
        </w:rPr>
        <w:t>[</w:t>
      </w:r>
      <w:r w:rsidR="00FA381F">
        <w:rPr>
          <w:i/>
          <w:color w:val="E36C09"/>
          <w:sz w:val="20"/>
          <w:szCs w:val="20"/>
        </w:rPr>
        <w:t>P</w:t>
      </w:r>
      <w:r>
        <w:rPr>
          <w:i/>
          <w:color w:val="E36C09"/>
          <w:sz w:val="20"/>
          <w:szCs w:val="20"/>
        </w:rPr>
        <w:t>euvent être incluses dans le contrat ou faire l’objet d’une entente séparée</w:t>
      </w:r>
      <w:r w:rsidR="00C751B7">
        <w:rPr>
          <w:i/>
          <w:color w:val="E36C09"/>
          <w:sz w:val="20"/>
          <w:szCs w:val="20"/>
        </w:rPr>
        <w:t>.</w:t>
      </w:r>
      <w:r>
        <w:rPr>
          <w:i/>
          <w:color w:val="E36C09"/>
          <w:sz w:val="20"/>
          <w:szCs w:val="20"/>
        </w:rPr>
        <w:t>]</w:t>
      </w:r>
    </w:p>
    <w:p w14:paraId="7BBCC10E" w14:textId="1559877E" w:rsidR="00984045" w:rsidRDefault="00984045" w:rsidP="00984045">
      <w:pPr>
        <w:numPr>
          <w:ilvl w:val="4"/>
          <w:numId w:val="6"/>
        </w:numPr>
        <w:pBdr>
          <w:top w:val="nil"/>
          <w:left w:val="nil"/>
          <w:bottom w:val="nil"/>
          <w:right w:val="nil"/>
          <w:between w:val="nil"/>
        </w:pBdr>
        <w:spacing w:line="276" w:lineRule="auto"/>
        <w:ind w:left="2664"/>
        <w:rPr>
          <w:i/>
          <w:color w:val="000000"/>
        </w:rPr>
      </w:pPr>
      <w:r>
        <w:rPr>
          <w:color w:val="000000"/>
        </w:rPr>
        <w:t>Classe</w:t>
      </w:r>
      <w:r w:rsidR="000668AC">
        <w:rPr>
          <w:color w:val="000000"/>
        </w:rPr>
        <w:t>s</w:t>
      </w:r>
      <w:r>
        <w:rPr>
          <w:color w:val="000000"/>
        </w:rPr>
        <w:t xml:space="preserve"> techniques ou entrainements </w:t>
      </w:r>
      <w:r>
        <w:rPr>
          <w:i/>
          <w:color w:val="E36C0A"/>
          <w:sz w:val="20"/>
          <w:szCs w:val="20"/>
        </w:rPr>
        <w:t>[</w:t>
      </w:r>
      <w:r w:rsidR="00FA381F">
        <w:rPr>
          <w:i/>
          <w:color w:val="E36C0A"/>
          <w:sz w:val="20"/>
          <w:szCs w:val="20"/>
        </w:rPr>
        <w:t>I</w:t>
      </w:r>
      <w:r>
        <w:rPr>
          <w:i/>
          <w:color w:val="E36C0A"/>
          <w:sz w:val="20"/>
          <w:szCs w:val="20"/>
        </w:rPr>
        <w:t>nclus ou remboursés, s’il y a lieu</w:t>
      </w:r>
      <w:r w:rsidR="00C408A4">
        <w:rPr>
          <w:i/>
          <w:color w:val="E36C0A"/>
          <w:sz w:val="20"/>
          <w:szCs w:val="20"/>
        </w:rPr>
        <w:t>.</w:t>
      </w:r>
      <w:r>
        <w:rPr>
          <w:i/>
          <w:color w:val="E36C0A"/>
          <w:sz w:val="20"/>
          <w:szCs w:val="20"/>
        </w:rPr>
        <w:t>]</w:t>
      </w:r>
    </w:p>
    <w:p w14:paraId="134732C5" w14:textId="66FF18FB" w:rsidR="00984045" w:rsidRDefault="00984045" w:rsidP="00984045">
      <w:pPr>
        <w:numPr>
          <w:ilvl w:val="4"/>
          <w:numId w:val="6"/>
        </w:numPr>
        <w:pBdr>
          <w:top w:val="nil"/>
          <w:left w:val="nil"/>
          <w:bottom w:val="nil"/>
          <w:right w:val="nil"/>
          <w:between w:val="nil"/>
        </w:pBdr>
        <w:spacing w:line="276" w:lineRule="auto"/>
        <w:ind w:left="2664"/>
        <w:rPr>
          <w:i/>
          <w:color w:val="000000"/>
        </w:rPr>
      </w:pPr>
      <w:r>
        <w:rPr>
          <w:color w:val="000000"/>
        </w:rPr>
        <w:t xml:space="preserve">Enseignement de classes ou animation d’atelier </w:t>
      </w:r>
      <w:r>
        <w:rPr>
          <w:i/>
          <w:color w:val="E36C0A"/>
          <w:sz w:val="20"/>
          <w:szCs w:val="20"/>
        </w:rPr>
        <w:t>[</w:t>
      </w:r>
      <w:r w:rsidR="00E75A98">
        <w:rPr>
          <w:i/>
          <w:color w:val="E36C0A"/>
          <w:sz w:val="20"/>
          <w:szCs w:val="20"/>
        </w:rPr>
        <w:t>T</w:t>
      </w:r>
      <w:r>
        <w:rPr>
          <w:i/>
          <w:color w:val="E36C0A"/>
          <w:sz w:val="20"/>
          <w:szCs w:val="20"/>
        </w:rPr>
        <w:t>arif, s’il y a lieu</w:t>
      </w:r>
      <w:r w:rsidR="00C408A4">
        <w:rPr>
          <w:i/>
          <w:color w:val="E36C0A"/>
          <w:sz w:val="20"/>
          <w:szCs w:val="20"/>
        </w:rPr>
        <w:t>.</w:t>
      </w:r>
      <w:r>
        <w:rPr>
          <w:i/>
          <w:color w:val="E36C0A"/>
          <w:sz w:val="20"/>
          <w:szCs w:val="20"/>
        </w:rPr>
        <w:t>]</w:t>
      </w:r>
    </w:p>
    <w:p w14:paraId="2D736CA2" w14:textId="636E30F8" w:rsidR="00984045" w:rsidRPr="0079303A" w:rsidRDefault="00984045" w:rsidP="00984045">
      <w:pPr>
        <w:numPr>
          <w:ilvl w:val="4"/>
          <w:numId w:val="6"/>
        </w:numPr>
        <w:pBdr>
          <w:top w:val="nil"/>
          <w:left w:val="nil"/>
          <w:bottom w:val="nil"/>
          <w:right w:val="nil"/>
          <w:between w:val="nil"/>
        </w:pBdr>
        <w:spacing w:line="276" w:lineRule="auto"/>
        <w:ind w:left="2664"/>
        <w:rPr>
          <w:i/>
          <w:color w:val="000000"/>
        </w:rPr>
      </w:pPr>
      <w:r>
        <w:rPr>
          <w:color w:val="000000"/>
        </w:rPr>
        <w:t xml:space="preserve">Autres activités de médiation culturelle </w:t>
      </w:r>
      <w:r>
        <w:rPr>
          <w:i/>
          <w:color w:val="E36C0A"/>
          <w:sz w:val="20"/>
          <w:szCs w:val="20"/>
        </w:rPr>
        <w:t>[</w:t>
      </w:r>
      <w:r w:rsidR="00E75A98">
        <w:rPr>
          <w:i/>
          <w:color w:val="E36C0A"/>
          <w:sz w:val="20"/>
          <w:szCs w:val="20"/>
        </w:rPr>
        <w:t>P</w:t>
      </w:r>
      <w:r>
        <w:rPr>
          <w:i/>
          <w:color w:val="E36C0A"/>
          <w:sz w:val="20"/>
          <w:szCs w:val="20"/>
        </w:rPr>
        <w:t>réciser le type et le tarif</w:t>
      </w:r>
      <w:r w:rsidR="00C408A4">
        <w:rPr>
          <w:i/>
          <w:color w:val="E36C0A"/>
          <w:sz w:val="20"/>
          <w:szCs w:val="20"/>
        </w:rPr>
        <w:t>.</w:t>
      </w:r>
      <w:r>
        <w:rPr>
          <w:i/>
          <w:color w:val="E36C0A"/>
          <w:sz w:val="20"/>
          <w:szCs w:val="20"/>
        </w:rPr>
        <w:t xml:space="preserve">] </w:t>
      </w:r>
    </w:p>
    <w:p w14:paraId="401B5E1D" w14:textId="4D1DCD34" w:rsidR="00984045" w:rsidRPr="0079303A" w:rsidRDefault="00984045" w:rsidP="00984045">
      <w:pPr>
        <w:numPr>
          <w:ilvl w:val="3"/>
          <w:numId w:val="8"/>
        </w:numPr>
        <w:pBdr>
          <w:top w:val="nil"/>
          <w:left w:val="nil"/>
          <w:bottom w:val="nil"/>
          <w:right w:val="nil"/>
          <w:between w:val="nil"/>
        </w:pBdr>
        <w:spacing w:line="276" w:lineRule="auto"/>
        <w:ind w:left="1584"/>
        <w:rPr>
          <w:color w:val="000000"/>
        </w:rPr>
      </w:pPr>
      <w:r>
        <w:rPr>
          <w:color w:val="000000"/>
        </w:rPr>
        <w:t xml:space="preserve">Honoraires d’administration </w:t>
      </w:r>
      <w:r>
        <w:rPr>
          <w:i/>
          <w:color w:val="E36C0A"/>
          <w:sz w:val="20"/>
          <w:szCs w:val="20"/>
        </w:rPr>
        <w:t xml:space="preserve">[Certains contrats prévoient une rémunération particulière </w:t>
      </w:r>
      <w:r w:rsidR="00A24463">
        <w:rPr>
          <w:i/>
          <w:color w:val="E36C0A"/>
          <w:sz w:val="20"/>
          <w:szCs w:val="20"/>
        </w:rPr>
        <w:t xml:space="preserve">pour </w:t>
      </w:r>
      <w:r>
        <w:rPr>
          <w:i/>
          <w:color w:val="E36C0A"/>
          <w:sz w:val="20"/>
          <w:szCs w:val="20"/>
        </w:rPr>
        <w:t xml:space="preserve">le travail administratif courant lors d’une production : </w:t>
      </w:r>
      <w:r w:rsidRPr="00FB41C8">
        <w:rPr>
          <w:i/>
          <w:color w:val="E36C0A"/>
          <w:sz w:val="20"/>
          <w:szCs w:val="20"/>
        </w:rPr>
        <w:t>communication</w:t>
      </w:r>
      <w:r w:rsidR="00A24463">
        <w:rPr>
          <w:i/>
          <w:color w:val="E36C0A"/>
          <w:sz w:val="20"/>
          <w:szCs w:val="20"/>
        </w:rPr>
        <w:t>s internes</w:t>
      </w:r>
      <w:r w:rsidRPr="00FB41C8">
        <w:rPr>
          <w:i/>
          <w:color w:val="E36C0A"/>
          <w:sz w:val="20"/>
          <w:szCs w:val="20"/>
        </w:rPr>
        <w:t xml:space="preserve">, courriels, factures et </w:t>
      </w:r>
      <w:r>
        <w:rPr>
          <w:i/>
          <w:color w:val="E36C0A"/>
          <w:sz w:val="20"/>
          <w:szCs w:val="20"/>
        </w:rPr>
        <w:t>planification d’</w:t>
      </w:r>
      <w:r w:rsidRPr="00FB41C8">
        <w:rPr>
          <w:i/>
          <w:color w:val="E36C0A"/>
          <w:sz w:val="20"/>
          <w:szCs w:val="20"/>
        </w:rPr>
        <w:t>horaires</w:t>
      </w:r>
      <w:r>
        <w:rPr>
          <w:i/>
          <w:color w:val="E36C0A"/>
          <w:sz w:val="20"/>
          <w:szCs w:val="20"/>
        </w:rPr>
        <w:t xml:space="preserve"> qui sont imposés par la production. C’est pour compenser </w:t>
      </w:r>
      <w:r w:rsidR="00A24463">
        <w:rPr>
          <w:i/>
          <w:color w:val="E36C0A"/>
          <w:sz w:val="20"/>
          <w:szCs w:val="20"/>
        </w:rPr>
        <w:t xml:space="preserve">en partie </w:t>
      </w:r>
      <w:r>
        <w:rPr>
          <w:i/>
          <w:color w:val="E36C0A"/>
          <w:sz w:val="20"/>
          <w:szCs w:val="20"/>
        </w:rPr>
        <w:t xml:space="preserve">ce qu’on appelle le travail invisible de l’artiste.] </w:t>
      </w:r>
    </w:p>
    <w:p w14:paraId="74F66183" w14:textId="32353D01" w:rsidR="00984045" w:rsidRPr="0079303A" w:rsidRDefault="00A452CD" w:rsidP="00984045">
      <w:pPr>
        <w:numPr>
          <w:ilvl w:val="2"/>
          <w:numId w:val="12"/>
        </w:numPr>
        <w:pBdr>
          <w:top w:val="nil"/>
          <w:left w:val="nil"/>
          <w:bottom w:val="nil"/>
          <w:right w:val="nil"/>
          <w:between w:val="nil"/>
        </w:pBdr>
        <w:spacing w:line="276" w:lineRule="auto"/>
        <w:rPr>
          <w:color w:val="000000"/>
        </w:rPr>
      </w:pPr>
      <w:r>
        <w:rPr>
          <w:color w:val="000000"/>
        </w:rPr>
        <w:t>Avantages</w:t>
      </w:r>
      <w:r w:rsidR="00984045" w:rsidRPr="004D6593">
        <w:rPr>
          <w:color w:val="000000"/>
        </w:rPr>
        <w:t xml:space="preserve"> </w:t>
      </w:r>
      <w:r>
        <w:rPr>
          <w:color w:val="000000"/>
        </w:rPr>
        <w:t>sociaux</w:t>
      </w:r>
      <w:r w:rsidR="00984045">
        <w:rPr>
          <w:color w:val="000000"/>
        </w:rPr>
        <w:t xml:space="preserve"> </w:t>
      </w:r>
      <w:r w:rsidR="00984045">
        <w:rPr>
          <w:i/>
          <w:color w:val="E36C0A"/>
          <w:sz w:val="20"/>
          <w:szCs w:val="20"/>
        </w:rPr>
        <w:t>[</w:t>
      </w:r>
      <w:proofErr w:type="spellStart"/>
      <w:r w:rsidR="00984045">
        <w:rPr>
          <w:i/>
          <w:color w:val="E36C0A"/>
          <w:sz w:val="20"/>
          <w:szCs w:val="20"/>
        </w:rPr>
        <w:t>Certain·e·s</w:t>
      </w:r>
      <w:proofErr w:type="spellEnd"/>
      <w:r w:rsidR="00984045">
        <w:rPr>
          <w:i/>
          <w:color w:val="E36C0A"/>
          <w:sz w:val="20"/>
          <w:szCs w:val="20"/>
        </w:rPr>
        <w:t xml:space="preserve"> </w:t>
      </w:r>
      <w:proofErr w:type="spellStart"/>
      <w:r w:rsidR="00984045">
        <w:rPr>
          <w:i/>
          <w:color w:val="E36C0A"/>
          <w:sz w:val="20"/>
          <w:szCs w:val="20"/>
        </w:rPr>
        <w:t>producteur·rice·s</w:t>
      </w:r>
      <w:proofErr w:type="spellEnd"/>
      <w:r w:rsidR="00984045">
        <w:rPr>
          <w:i/>
          <w:color w:val="E36C0A"/>
          <w:sz w:val="20"/>
          <w:szCs w:val="20"/>
        </w:rPr>
        <w:t xml:space="preserve"> choisissent d’ajouter à la rémunération des artistes des </w:t>
      </w:r>
      <w:r>
        <w:rPr>
          <w:i/>
          <w:color w:val="E36C0A"/>
          <w:sz w:val="20"/>
          <w:szCs w:val="20"/>
        </w:rPr>
        <w:t>avantages</w:t>
      </w:r>
      <w:r w:rsidR="00984045">
        <w:rPr>
          <w:i/>
          <w:color w:val="E36C0A"/>
          <w:sz w:val="20"/>
          <w:szCs w:val="20"/>
        </w:rPr>
        <w:t xml:space="preserve"> comme un montant pour des vacances ou une contribution à un fond</w:t>
      </w:r>
      <w:r>
        <w:rPr>
          <w:i/>
          <w:color w:val="E36C0A"/>
          <w:sz w:val="20"/>
          <w:szCs w:val="20"/>
        </w:rPr>
        <w:t>s</w:t>
      </w:r>
      <w:r w:rsidR="00984045">
        <w:rPr>
          <w:i/>
          <w:color w:val="E36C0A"/>
          <w:sz w:val="20"/>
          <w:szCs w:val="20"/>
        </w:rPr>
        <w:t xml:space="preserve"> de retraite de l’artiste. Ces sommes sont généralement sous forme de pourcentage des cachets totaux et sont versées en même temps que les cachets.]</w:t>
      </w:r>
    </w:p>
    <w:p w14:paraId="2B07DCC5" w14:textId="77777777" w:rsidR="00984045" w:rsidRDefault="00984045" w:rsidP="00984045">
      <w:pPr>
        <w:numPr>
          <w:ilvl w:val="1"/>
          <w:numId w:val="12"/>
        </w:numPr>
        <w:pBdr>
          <w:top w:val="nil"/>
          <w:left w:val="nil"/>
          <w:bottom w:val="nil"/>
          <w:right w:val="nil"/>
          <w:between w:val="nil"/>
        </w:pBdr>
        <w:spacing w:line="276" w:lineRule="auto"/>
      </w:pPr>
      <w:r>
        <w:rPr>
          <w:color w:val="000000"/>
        </w:rPr>
        <w:t>Frais liés aux sorties et aux tournées</w:t>
      </w:r>
    </w:p>
    <w:p w14:paraId="67AD46E8" w14:textId="77777777" w:rsidR="00984045" w:rsidRDefault="00984045" w:rsidP="00984045">
      <w:pPr>
        <w:numPr>
          <w:ilvl w:val="2"/>
          <w:numId w:val="12"/>
        </w:numPr>
        <w:pBdr>
          <w:top w:val="nil"/>
          <w:left w:val="nil"/>
          <w:bottom w:val="nil"/>
          <w:right w:val="nil"/>
          <w:between w:val="nil"/>
        </w:pBdr>
        <w:spacing w:line="276" w:lineRule="auto"/>
        <w:rPr>
          <w:i/>
          <w:color w:val="000000"/>
        </w:rPr>
      </w:pPr>
      <w:r>
        <w:rPr>
          <w:i/>
          <w:color w:val="E36C09"/>
          <w:sz w:val="20"/>
          <w:szCs w:val="20"/>
        </w:rPr>
        <w:t>[Un préambule peut ici servir à définir les distances ou les contextes où des déplacements sont requis ou des frais de repas sont payés. Distances minimales. Heures.]</w:t>
      </w:r>
    </w:p>
    <w:p w14:paraId="7D862E36" w14:textId="051A8F7B" w:rsidR="00984045" w:rsidRDefault="00984045" w:rsidP="00984045">
      <w:pPr>
        <w:numPr>
          <w:ilvl w:val="2"/>
          <w:numId w:val="12"/>
        </w:numPr>
        <w:pBdr>
          <w:top w:val="nil"/>
          <w:left w:val="nil"/>
          <w:bottom w:val="nil"/>
          <w:right w:val="nil"/>
          <w:between w:val="nil"/>
        </w:pBdr>
        <w:spacing w:line="276" w:lineRule="auto"/>
      </w:pPr>
      <w:r>
        <w:rPr>
          <w:color w:val="000000"/>
        </w:rPr>
        <w:t xml:space="preserve">Déplacements </w:t>
      </w:r>
      <w:r>
        <w:rPr>
          <w:i/>
          <w:color w:val="E36C0A"/>
          <w:sz w:val="20"/>
          <w:szCs w:val="20"/>
        </w:rPr>
        <w:t>[Fourni</w:t>
      </w:r>
      <w:r w:rsidR="004D73D1">
        <w:rPr>
          <w:i/>
          <w:color w:val="E36C0A"/>
          <w:sz w:val="20"/>
          <w:szCs w:val="20"/>
        </w:rPr>
        <w:t>s</w:t>
      </w:r>
      <w:r>
        <w:rPr>
          <w:i/>
          <w:color w:val="E36C0A"/>
          <w:sz w:val="20"/>
          <w:szCs w:val="20"/>
        </w:rPr>
        <w:t xml:space="preserve"> ou remboursé</w:t>
      </w:r>
      <w:r w:rsidR="004D73D1">
        <w:rPr>
          <w:i/>
          <w:color w:val="E36C0A"/>
          <w:sz w:val="20"/>
          <w:szCs w:val="20"/>
        </w:rPr>
        <w:t>s</w:t>
      </w:r>
      <w:r w:rsidR="00C408A4">
        <w:rPr>
          <w:i/>
          <w:color w:val="E36C0A"/>
          <w:sz w:val="20"/>
          <w:szCs w:val="20"/>
        </w:rPr>
        <w:t>.</w:t>
      </w:r>
      <w:r>
        <w:rPr>
          <w:i/>
          <w:color w:val="E36C0A"/>
          <w:sz w:val="20"/>
          <w:szCs w:val="20"/>
        </w:rPr>
        <w:t>]</w:t>
      </w:r>
    </w:p>
    <w:p w14:paraId="1FA7B818" w14:textId="00CCB900" w:rsidR="00984045" w:rsidRDefault="00984045" w:rsidP="00984045">
      <w:pPr>
        <w:numPr>
          <w:ilvl w:val="2"/>
          <w:numId w:val="12"/>
        </w:numPr>
        <w:pBdr>
          <w:top w:val="nil"/>
          <w:left w:val="nil"/>
          <w:bottom w:val="nil"/>
          <w:right w:val="nil"/>
          <w:between w:val="nil"/>
        </w:pBdr>
        <w:spacing w:line="276" w:lineRule="auto"/>
        <w:rPr>
          <w:i/>
          <w:color w:val="000000"/>
        </w:rPr>
      </w:pPr>
      <w:r>
        <w:rPr>
          <w:color w:val="000000"/>
        </w:rPr>
        <w:t xml:space="preserve"> Repas </w:t>
      </w:r>
      <w:r>
        <w:rPr>
          <w:i/>
          <w:color w:val="E36C0A"/>
          <w:sz w:val="20"/>
          <w:szCs w:val="20"/>
        </w:rPr>
        <w:t>[Indemnité journalière : tarif calculé par repas ou à la journée</w:t>
      </w:r>
      <w:r w:rsidR="00C751B7">
        <w:rPr>
          <w:i/>
          <w:color w:val="E36C0A"/>
          <w:sz w:val="20"/>
          <w:szCs w:val="20"/>
        </w:rPr>
        <w:t>.</w:t>
      </w:r>
      <w:r>
        <w:rPr>
          <w:i/>
          <w:color w:val="E36C0A"/>
          <w:sz w:val="20"/>
          <w:szCs w:val="20"/>
        </w:rPr>
        <w:t>]</w:t>
      </w:r>
    </w:p>
    <w:p w14:paraId="004E288B" w14:textId="3AA25612" w:rsidR="00984045" w:rsidRPr="000668AC" w:rsidRDefault="00984045" w:rsidP="00984045">
      <w:pPr>
        <w:numPr>
          <w:ilvl w:val="2"/>
          <w:numId w:val="12"/>
        </w:numPr>
        <w:pBdr>
          <w:top w:val="nil"/>
          <w:left w:val="nil"/>
          <w:bottom w:val="nil"/>
          <w:right w:val="nil"/>
          <w:between w:val="nil"/>
        </w:pBdr>
        <w:spacing w:line="276" w:lineRule="auto"/>
        <w:rPr>
          <w:i/>
          <w:color w:val="E36C0A"/>
          <w:sz w:val="20"/>
          <w:szCs w:val="20"/>
        </w:rPr>
      </w:pPr>
      <w:r>
        <w:rPr>
          <w:color w:val="000000"/>
        </w:rPr>
        <w:t xml:space="preserve"> Hébergement </w:t>
      </w:r>
      <w:r w:rsidRPr="000668AC">
        <w:rPr>
          <w:i/>
          <w:color w:val="E36C0A"/>
          <w:sz w:val="20"/>
          <w:szCs w:val="20"/>
        </w:rPr>
        <w:t>[</w:t>
      </w:r>
      <w:r w:rsidR="00A452CD" w:rsidRPr="000668AC">
        <w:rPr>
          <w:i/>
          <w:color w:val="E36C0A"/>
          <w:sz w:val="20"/>
          <w:szCs w:val="20"/>
        </w:rPr>
        <w:t>F</w:t>
      </w:r>
      <w:r w:rsidRPr="000668AC">
        <w:rPr>
          <w:i/>
          <w:color w:val="E36C0A"/>
          <w:sz w:val="20"/>
          <w:szCs w:val="20"/>
        </w:rPr>
        <w:t>ourni ou remboursé, conditions minimales ou souhaitées. Par exemple occupation simple ou double</w:t>
      </w:r>
      <w:r w:rsidR="00C751B7">
        <w:rPr>
          <w:i/>
          <w:color w:val="E36C0A"/>
          <w:sz w:val="20"/>
          <w:szCs w:val="20"/>
        </w:rPr>
        <w:t>.</w:t>
      </w:r>
      <w:r w:rsidRPr="000668AC">
        <w:rPr>
          <w:i/>
          <w:color w:val="E36C0A"/>
          <w:sz w:val="20"/>
          <w:szCs w:val="20"/>
        </w:rPr>
        <w:t>]</w:t>
      </w:r>
    </w:p>
    <w:p w14:paraId="51761C56" w14:textId="77777777" w:rsidR="00984045" w:rsidRDefault="00984045" w:rsidP="00984045">
      <w:pPr>
        <w:numPr>
          <w:ilvl w:val="2"/>
          <w:numId w:val="12"/>
        </w:numPr>
        <w:pBdr>
          <w:top w:val="nil"/>
          <w:left w:val="nil"/>
          <w:bottom w:val="nil"/>
          <w:right w:val="nil"/>
          <w:between w:val="nil"/>
        </w:pBdr>
        <w:spacing w:line="276" w:lineRule="auto"/>
        <w:rPr>
          <w:i/>
          <w:color w:val="000000"/>
        </w:rPr>
      </w:pPr>
      <w:r>
        <w:rPr>
          <w:color w:val="000000"/>
        </w:rPr>
        <w:t xml:space="preserve">Jours d’attente </w:t>
      </w:r>
      <w:r>
        <w:rPr>
          <w:i/>
          <w:color w:val="E36C0A"/>
          <w:sz w:val="20"/>
          <w:szCs w:val="20"/>
        </w:rPr>
        <w:t>[S’applique aux journées en tournée, sans que des représentations ou des répétitions soient prévues. Préciser la compensation s’il y a lieu.]</w:t>
      </w:r>
    </w:p>
    <w:p w14:paraId="3B29DFCB" w14:textId="2E47843B" w:rsidR="00984045" w:rsidRDefault="00984045" w:rsidP="00984045">
      <w:pPr>
        <w:numPr>
          <w:ilvl w:val="1"/>
          <w:numId w:val="12"/>
        </w:numPr>
        <w:pBdr>
          <w:top w:val="nil"/>
          <w:left w:val="nil"/>
          <w:bottom w:val="nil"/>
          <w:right w:val="nil"/>
          <w:between w:val="nil"/>
        </w:pBdr>
        <w:spacing w:line="276" w:lineRule="auto"/>
        <w:rPr>
          <w:i/>
          <w:color w:val="000000"/>
        </w:rPr>
      </w:pPr>
      <w:r>
        <w:rPr>
          <w:color w:val="000000"/>
        </w:rPr>
        <w:t xml:space="preserve">Droits de suite ou autres droits </w:t>
      </w:r>
      <w:r>
        <w:rPr>
          <w:i/>
          <w:color w:val="E36C0A"/>
          <w:sz w:val="20"/>
          <w:szCs w:val="20"/>
        </w:rPr>
        <w:t xml:space="preserve">[Tarif. Si pertinent dans le cadre de la nature du travail entendu. </w:t>
      </w:r>
      <w:proofErr w:type="spellStart"/>
      <w:r>
        <w:rPr>
          <w:i/>
          <w:color w:val="E36C0A"/>
          <w:sz w:val="20"/>
          <w:szCs w:val="20"/>
        </w:rPr>
        <w:t>Peut</w:t>
      </w:r>
      <w:r w:rsidR="000668AC">
        <w:rPr>
          <w:i/>
          <w:color w:val="E36C0A"/>
          <w:sz w:val="20"/>
          <w:szCs w:val="20"/>
        </w:rPr>
        <w:t xml:space="preserve"> </w:t>
      </w:r>
      <w:r>
        <w:rPr>
          <w:i/>
          <w:color w:val="E36C0A"/>
          <w:sz w:val="20"/>
          <w:szCs w:val="20"/>
        </w:rPr>
        <w:t>être</w:t>
      </w:r>
      <w:proofErr w:type="spellEnd"/>
      <w:r>
        <w:rPr>
          <w:i/>
          <w:color w:val="E36C0A"/>
          <w:sz w:val="20"/>
          <w:szCs w:val="20"/>
        </w:rPr>
        <w:t xml:space="preserve"> stipulé avec un montant fixe ou bien sous forme de pourcentage du cachet original.]</w:t>
      </w:r>
      <w:r>
        <w:rPr>
          <w:i/>
          <w:color w:val="E36C0A"/>
        </w:rPr>
        <w:t xml:space="preserve"> </w:t>
      </w:r>
    </w:p>
    <w:p w14:paraId="507B3AB9" w14:textId="77777777" w:rsidR="00984045" w:rsidRDefault="00984045" w:rsidP="00984045">
      <w:pPr>
        <w:numPr>
          <w:ilvl w:val="1"/>
          <w:numId w:val="12"/>
        </w:numPr>
        <w:pBdr>
          <w:top w:val="nil"/>
          <w:left w:val="nil"/>
          <w:bottom w:val="nil"/>
          <w:right w:val="nil"/>
          <w:between w:val="nil"/>
        </w:pBdr>
        <w:spacing w:line="276" w:lineRule="auto"/>
        <w:rPr>
          <w:i/>
          <w:color w:val="000000"/>
        </w:rPr>
      </w:pPr>
      <w:r>
        <w:rPr>
          <w:color w:val="000000"/>
        </w:rPr>
        <w:t xml:space="preserve">Modalités de paiement </w:t>
      </w:r>
    </w:p>
    <w:p w14:paraId="2288AC17" w14:textId="79E933C8" w:rsidR="00984045" w:rsidRDefault="00984045" w:rsidP="00984045">
      <w:pPr>
        <w:numPr>
          <w:ilvl w:val="2"/>
          <w:numId w:val="12"/>
        </w:numPr>
        <w:pBdr>
          <w:top w:val="nil"/>
          <w:left w:val="nil"/>
          <w:bottom w:val="nil"/>
          <w:right w:val="nil"/>
          <w:between w:val="nil"/>
        </w:pBdr>
        <w:spacing w:line="276" w:lineRule="auto"/>
      </w:pPr>
      <w:r>
        <w:rPr>
          <w:color w:val="000000"/>
        </w:rPr>
        <w:t xml:space="preserve">Calendrier de paiement </w:t>
      </w:r>
      <w:r>
        <w:rPr>
          <w:i/>
          <w:color w:val="E36C0A"/>
          <w:sz w:val="20"/>
          <w:szCs w:val="20"/>
        </w:rPr>
        <w:t>[Préciser les dates ou les périodes. Distinguer cachets des frais de tournée</w:t>
      </w:r>
      <w:r w:rsidR="00C751B7">
        <w:rPr>
          <w:i/>
          <w:color w:val="E36C0A"/>
          <w:sz w:val="20"/>
          <w:szCs w:val="20"/>
        </w:rPr>
        <w:t>.</w:t>
      </w:r>
      <w:r>
        <w:rPr>
          <w:i/>
          <w:color w:val="E36C0A"/>
          <w:sz w:val="20"/>
          <w:szCs w:val="20"/>
        </w:rPr>
        <w:t>]</w:t>
      </w:r>
      <w:r>
        <w:rPr>
          <w:color w:val="000000"/>
        </w:rPr>
        <w:t xml:space="preserve"> </w:t>
      </w:r>
    </w:p>
    <w:p w14:paraId="703EC2DF" w14:textId="3AD128E4" w:rsidR="00984045" w:rsidRDefault="00984045" w:rsidP="00984045">
      <w:pPr>
        <w:numPr>
          <w:ilvl w:val="2"/>
          <w:numId w:val="12"/>
        </w:numPr>
        <w:pBdr>
          <w:top w:val="nil"/>
          <w:left w:val="nil"/>
          <w:bottom w:val="nil"/>
          <w:right w:val="nil"/>
          <w:between w:val="nil"/>
        </w:pBdr>
        <w:spacing w:line="276" w:lineRule="auto"/>
      </w:pPr>
      <w:r>
        <w:rPr>
          <w:color w:val="000000"/>
        </w:rPr>
        <w:t xml:space="preserve">Type de paiement </w:t>
      </w:r>
      <w:r>
        <w:rPr>
          <w:i/>
          <w:color w:val="E36C0A"/>
          <w:sz w:val="20"/>
          <w:szCs w:val="20"/>
        </w:rPr>
        <w:t>[Chèque, virement bancaire, autres dispositions</w:t>
      </w:r>
      <w:r w:rsidR="00C408A4">
        <w:rPr>
          <w:i/>
          <w:color w:val="E36C0A"/>
          <w:sz w:val="20"/>
          <w:szCs w:val="20"/>
        </w:rPr>
        <w:t>.</w:t>
      </w:r>
      <w:r>
        <w:rPr>
          <w:i/>
          <w:color w:val="E36C0A"/>
          <w:sz w:val="20"/>
          <w:szCs w:val="20"/>
        </w:rPr>
        <w:t>]</w:t>
      </w:r>
    </w:p>
    <w:p w14:paraId="32C6E105" w14:textId="77777777" w:rsidR="00984045" w:rsidRDefault="00984045" w:rsidP="00984045">
      <w:pPr>
        <w:numPr>
          <w:ilvl w:val="2"/>
          <w:numId w:val="12"/>
        </w:numPr>
        <w:pBdr>
          <w:top w:val="nil"/>
          <w:left w:val="nil"/>
          <w:bottom w:val="nil"/>
          <w:right w:val="nil"/>
          <w:between w:val="nil"/>
        </w:pBdr>
        <w:spacing w:line="276" w:lineRule="auto"/>
      </w:pPr>
      <w:r>
        <w:rPr>
          <w:color w:val="000000"/>
        </w:rPr>
        <w:t xml:space="preserve">Versements spécifiques au contexte de tournée </w:t>
      </w:r>
    </w:p>
    <w:p w14:paraId="12B347F9" w14:textId="0857AC65" w:rsidR="00984045" w:rsidRDefault="00984045" w:rsidP="00984045">
      <w:pPr>
        <w:numPr>
          <w:ilvl w:val="0"/>
          <w:numId w:val="10"/>
        </w:numPr>
        <w:pBdr>
          <w:top w:val="nil"/>
          <w:left w:val="nil"/>
          <w:bottom w:val="nil"/>
          <w:right w:val="nil"/>
          <w:between w:val="nil"/>
        </w:pBdr>
        <w:spacing w:line="276" w:lineRule="auto"/>
      </w:pPr>
      <w:r>
        <w:rPr>
          <w:color w:val="000000"/>
        </w:rPr>
        <w:t xml:space="preserve">Calendrier, fréquence </w:t>
      </w:r>
      <w:r>
        <w:rPr>
          <w:i/>
          <w:color w:val="E36C0A"/>
          <w:sz w:val="20"/>
          <w:szCs w:val="20"/>
        </w:rPr>
        <w:t>[Avant le départ, sur place</w:t>
      </w:r>
      <w:r w:rsidR="00C408A4">
        <w:rPr>
          <w:i/>
          <w:color w:val="E36C0A"/>
          <w:sz w:val="20"/>
          <w:szCs w:val="20"/>
        </w:rPr>
        <w:t>.</w:t>
      </w:r>
      <w:r>
        <w:rPr>
          <w:i/>
          <w:color w:val="E36C0A"/>
          <w:sz w:val="20"/>
          <w:szCs w:val="20"/>
        </w:rPr>
        <w:t>]</w:t>
      </w:r>
    </w:p>
    <w:p w14:paraId="02DCD60E" w14:textId="401F4ACF" w:rsidR="00984045" w:rsidRPr="00FA381F" w:rsidRDefault="00984045" w:rsidP="00984045">
      <w:pPr>
        <w:numPr>
          <w:ilvl w:val="0"/>
          <w:numId w:val="10"/>
        </w:numPr>
        <w:pBdr>
          <w:top w:val="nil"/>
          <w:left w:val="nil"/>
          <w:bottom w:val="nil"/>
          <w:right w:val="nil"/>
          <w:between w:val="nil"/>
        </w:pBdr>
        <w:spacing w:line="276" w:lineRule="auto"/>
      </w:pPr>
      <w:r>
        <w:rPr>
          <w:color w:val="000000"/>
        </w:rPr>
        <w:t>Conversion/type de monnaie, s’il y a lieu</w:t>
      </w:r>
    </w:p>
    <w:p w14:paraId="0B85D0A0" w14:textId="77777777" w:rsidR="00FA381F" w:rsidRDefault="00FA381F" w:rsidP="00FA381F">
      <w:pPr>
        <w:pBdr>
          <w:top w:val="nil"/>
          <w:left w:val="nil"/>
          <w:bottom w:val="nil"/>
          <w:right w:val="nil"/>
          <w:between w:val="nil"/>
        </w:pBdr>
        <w:spacing w:line="276" w:lineRule="auto"/>
      </w:pPr>
    </w:p>
    <w:p w14:paraId="6D0C8C35" w14:textId="77777777" w:rsidR="00984045" w:rsidRDefault="00984045" w:rsidP="00984045">
      <w:pPr>
        <w:numPr>
          <w:ilvl w:val="0"/>
          <w:numId w:val="12"/>
        </w:numPr>
        <w:pBdr>
          <w:top w:val="nil"/>
          <w:left w:val="nil"/>
          <w:bottom w:val="nil"/>
          <w:right w:val="nil"/>
          <w:between w:val="nil"/>
        </w:pBdr>
        <w:spacing w:line="276" w:lineRule="auto"/>
        <w:rPr>
          <w:b/>
          <w:color w:val="000000"/>
        </w:rPr>
      </w:pPr>
      <w:r>
        <w:rPr>
          <w:b/>
          <w:color w:val="000000"/>
        </w:rPr>
        <w:t>Crédits et reconnaissance</w:t>
      </w:r>
    </w:p>
    <w:p w14:paraId="156BC525" w14:textId="77777777" w:rsidR="00984045" w:rsidRDefault="00984045" w:rsidP="00984045">
      <w:pPr>
        <w:numPr>
          <w:ilvl w:val="1"/>
          <w:numId w:val="12"/>
        </w:numPr>
        <w:pBdr>
          <w:top w:val="nil"/>
          <w:left w:val="nil"/>
          <w:bottom w:val="nil"/>
          <w:right w:val="nil"/>
          <w:between w:val="nil"/>
        </w:pBdr>
        <w:spacing w:line="276" w:lineRule="auto"/>
      </w:pPr>
      <w:r>
        <w:rPr>
          <w:color w:val="000000"/>
        </w:rPr>
        <w:t xml:space="preserve">Libellé du crédit </w:t>
      </w:r>
      <w:r>
        <w:rPr>
          <w:i/>
          <w:color w:val="E36C0A"/>
          <w:sz w:val="20"/>
          <w:szCs w:val="20"/>
        </w:rPr>
        <w:t xml:space="preserve">[Termes qui seront utilisés pour les crédits dans le programme et autres documents promotionnels. Doit être cohérent avec la section Nature du travail : </w:t>
      </w:r>
      <w:proofErr w:type="spellStart"/>
      <w:r>
        <w:rPr>
          <w:i/>
          <w:color w:val="E36C0A"/>
          <w:sz w:val="20"/>
          <w:szCs w:val="20"/>
        </w:rPr>
        <w:t>danseur·euse</w:t>
      </w:r>
      <w:proofErr w:type="spellEnd"/>
      <w:r>
        <w:rPr>
          <w:i/>
          <w:color w:val="E36C0A"/>
          <w:sz w:val="20"/>
          <w:szCs w:val="20"/>
        </w:rPr>
        <w:t>, interprète, collaboration à la création, etc.]</w:t>
      </w:r>
    </w:p>
    <w:p w14:paraId="6276D89B" w14:textId="0081A305" w:rsidR="00984045" w:rsidRDefault="00984045" w:rsidP="00984045">
      <w:pPr>
        <w:numPr>
          <w:ilvl w:val="1"/>
          <w:numId w:val="12"/>
        </w:numPr>
        <w:pBdr>
          <w:top w:val="nil"/>
          <w:left w:val="nil"/>
          <w:bottom w:val="nil"/>
          <w:right w:val="nil"/>
          <w:between w:val="nil"/>
        </w:pBdr>
        <w:spacing w:line="276" w:lineRule="auto"/>
      </w:pPr>
      <w:r>
        <w:rPr>
          <w:color w:val="000000"/>
        </w:rPr>
        <w:t xml:space="preserve">Affiches, programme, photos, autres communications </w:t>
      </w:r>
      <w:r>
        <w:rPr>
          <w:i/>
          <w:color w:val="E36C09"/>
          <w:sz w:val="20"/>
          <w:szCs w:val="20"/>
        </w:rPr>
        <w:t>[</w:t>
      </w:r>
      <w:r w:rsidR="00E75A98">
        <w:rPr>
          <w:i/>
          <w:color w:val="E36C09"/>
          <w:sz w:val="20"/>
          <w:szCs w:val="20"/>
        </w:rPr>
        <w:t>M</w:t>
      </w:r>
      <w:r>
        <w:rPr>
          <w:i/>
          <w:color w:val="E36C09"/>
          <w:sz w:val="20"/>
          <w:szCs w:val="20"/>
        </w:rPr>
        <w:t>ention de l’artiste</w:t>
      </w:r>
      <w:r w:rsidR="00C408A4">
        <w:rPr>
          <w:i/>
          <w:color w:val="E36C09"/>
          <w:sz w:val="20"/>
          <w:szCs w:val="20"/>
        </w:rPr>
        <w:t>.</w:t>
      </w:r>
      <w:r>
        <w:rPr>
          <w:i/>
          <w:color w:val="E36C09"/>
          <w:sz w:val="20"/>
          <w:szCs w:val="20"/>
        </w:rPr>
        <w:t>]</w:t>
      </w:r>
      <w:r>
        <w:rPr>
          <w:color w:val="000000"/>
          <w:sz w:val="20"/>
          <w:szCs w:val="20"/>
        </w:rPr>
        <w:t xml:space="preserve"> </w:t>
      </w:r>
    </w:p>
    <w:p w14:paraId="0460AD0C" w14:textId="503553D8" w:rsidR="00984045" w:rsidRDefault="00984045" w:rsidP="00984045">
      <w:pPr>
        <w:numPr>
          <w:ilvl w:val="1"/>
          <w:numId w:val="12"/>
        </w:numPr>
        <w:pBdr>
          <w:top w:val="nil"/>
          <w:left w:val="nil"/>
          <w:bottom w:val="nil"/>
          <w:right w:val="nil"/>
          <w:between w:val="nil"/>
        </w:pBdr>
        <w:spacing w:line="276" w:lineRule="auto"/>
        <w:rPr>
          <w:color w:val="000000"/>
          <w:sz w:val="20"/>
          <w:szCs w:val="20"/>
        </w:rPr>
      </w:pPr>
      <w:r>
        <w:rPr>
          <w:color w:val="000000"/>
        </w:rPr>
        <w:t xml:space="preserve">Reprise ou </w:t>
      </w:r>
      <w:r w:rsidR="00A452CD">
        <w:rPr>
          <w:color w:val="000000"/>
        </w:rPr>
        <w:t>passation</w:t>
      </w:r>
      <w:r>
        <w:rPr>
          <w:color w:val="000000"/>
        </w:rPr>
        <w:t xml:space="preserve"> de rôle </w:t>
      </w:r>
      <w:r>
        <w:rPr>
          <w:i/>
          <w:color w:val="E36C09"/>
          <w:sz w:val="20"/>
          <w:szCs w:val="20"/>
        </w:rPr>
        <w:t>[Modalités en cas de fin de participation à la production</w:t>
      </w:r>
      <w:r w:rsidR="00E75A98">
        <w:rPr>
          <w:i/>
          <w:color w:val="E36C09"/>
          <w:sz w:val="20"/>
          <w:szCs w:val="20"/>
        </w:rPr>
        <w:t>.</w:t>
      </w:r>
      <w:r>
        <w:rPr>
          <w:i/>
          <w:color w:val="E36C09"/>
          <w:sz w:val="20"/>
          <w:szCs w:val="20"/>
        </w:rPr>
        <w:t>]</w:t>
      </w:r>
    </w:p>
    <w:p w14:paraId="0BDB46B5" w14:textId="28DE6022" w:rsidR="00984045" w:rsidRDefault="00984045" w:rsidP="00984045">
      <w:pPr>
        <w:numPr>
          <w:ilvl w:val="1"/>
          <w:numId w:val="12"/>
        </w:numPr>
        <w:pBdr>
          <w:top w:val="nil"/>
          <w:left w:val="nil"/>
          <w:bottom w:val="nil"/>
          <w:right w:val="nil"/>
          <w:between w:val="nil"/>
        </w:pBdr>
        <w:spacing w:line="276" w:lineRule="auto"/>
      </w:pPr>
      <w:r>
        <w:rPr>
          <w:color w:val="000000"/>
        </w:rPr>
        <w:t xml:space="preserve">Propriété intellectuelle </w:t>
      </w:r>
      <w:r>
        <w:rPr>
          <w:i/>
          <w:color w:val="E36C09"/>
          <w:sz w:val="20"/>
          <w:szCs w:val="20"/>
        </w:rPr>
        <w:t>[Déclaration qui reflète la nature de l’entente préalable</w:t>
      </w:r>
      <w:r w:rsidR="00E75A98">
        <w:rPr>
          <w:i/>
          <w:color w:val="E36C09"/>
          <w:sz w:val="20"/>
          <w:szCs w:val="20"/>
        </w:rPr>
        <w:t>.</w:t>
      </w:r>
      <w:r>
        <w:rPr>
          <w:i/>
          <w:color w:val="E36C09"/>
          <w:sz w:val="20"/>
          <w:szCs w:val="20"/>
        </w:rPr>
        <w:t>]</w:t>
      </w:r>
      <w:r>
        <w:rPr>
          <w:i/>
          <w:color w:val="000000"/>
          <w:sz w:val="20"/>
          <w:szCs w:val="20"/>
        </w:rPr>
        <w:t xml:space="preserve"> </w:t>
      </w:r>
    </w:p>
    <w:p w14:paraId="76343AB5" w14:textId="77777777" w:rsidR="00984045" w:rsidRDefault="00984045" w:rsidP="00984045">
      <w:pPr>
        <w:spacing w:line="276" w:lineRule="auto"/>
      </w:pPr>
    </w:p>
    <w:p w14:paraId="4D77B8F7" w14:textId="77777777" w:rsidR="00DC1D64" w:rsidRDefault="00DC1D64">
      <w:pPr>
        <w:rPr>
          <w:b/>
          <w:color w:val="000000"/>
        </w:rPr>
      </w:pPr>
      <w:r>
        <w:rPr>
          <w:b/>
          <w:color w:val="000000"/>
        </w:rPr>
        <w:br w:type="page"/>
      </w:r>
    </w:p>
    <w:p w14:paraId="4CBD315B" w14:textId="43FC9F4A" w:rsidR="00984045" w:rsidRDefault="00984045" w:rsidP="00984045">
      <w:pPr>
        <w:numPr>
          <w:ilvl w:val="0"/>
          <w:numId w:val="12"/>
        </w:numPr>
        <w:pBdr>
          <w:top w:val="nil"/>
          <w:left w:val="nil"/>
          <w:bottom w:val="nil"/>
          <w:right w:val="nil"/>
          <w:between w:val="nil"/>
        </w:pBdr>
        <w:spacing w:line="276" w:lineRule="auto"/>
        <w:rPr>
          <w:b/>
          <w:color w:val="000000"/>
        </w:rPr>
      </w:pPr>
      <w:r>
        <w:rPr>
          <w:b/>
          <w:color w:val="000000"/>
        </w:rPr>
        <w:lastRenderedPageBreak/>
        <w:t>Conditions de travail</w:t>
      </w:r>
    </w:p>
    <w:p w14:paraId="111B56CA" w14:textId="77777777" w:rsidR="00984045" w:rsidRDefault="00984045" w:rsidP="00984045">
      <w:pPr>
        <w:numPr>
          <w:ilvl w:val="1"/>
          <w:numId w:val="12"/>
        </w:numPr>
        <w:pBdr>
          <w:top w:val="nil"/>
          <w:left w:val="nil"/>
          <w:bottom w:val="nil"/>
          <w:right w:val="nil"/>
          <w:between w:val="nil"/>
        </w:pBdr>
        <w:spacing w:line="276" w:lineRule="auto"/>
      </w:pPr>
      <w:r>
        <w:rPr>
          <w:color w:val="000000"/>
        </w:rPr>
        <w:t>Heures de travail</w:t>
      </w:r>
    </w:p>
    <w:p w14:paraId="60DD37FB" w14:textId="0FBA4D88" w:rsidR="00984045" w:rsidRDefault="00984045" w:rsidP="00984045">
      <w:pPr>
        <w:numPr>
          <w:ilvl w:val="2"/>
          <w:numId w:val="12"/>
        </w:numPr>
        <w:pBdr>
          <w:top w:val="nil"/>
          <w:left w:val="nil"/>
          <w:bottom w:val="nil"/>
          <w:right w:val="nil"/>
          <w:between w:val="nil"/>
        </w:pBdr>
        <w:rPr>
          <w:i/>
          <w:color w:val="E36C09"/>
          <w:sz w:val="20"/>
          <w:szCs w:val="20"/>
        </w:rPr>
      </w:pPr>
      <w:r>
        <w:rPr>
          <w:color w:val="000000"/>
        </w:rPr>
        <w:t>Maxima</w:t>
      </w:r>
      <w:r>
        <w:rPr>
          <w:i/>
          <w:color w:val="E36C09"/>
        </w:rPr>
        <w:t xml:space="preserve"> </w:t>
      </w:r>
      <w:r>
        <w:rPr>
          <w:i/>
          <w:color w:val="E36C09"/>
          <w:sz w:val="20"/>
          <w:szCs w:val="20"/>
        </w:rPr>
        <w:t>[Quel est le nombre maximum d’heures que l’on peut travailler par jour ou par semaine</w:t>
      </w:r>
      <w:r w:rsidR="00A452CD">
        <w:rPr>
          <w:i/>
          <w:color w:val="E36C09"/>
          <w:sz w:val="20"/>
          <w:szCs w:val="20"/>
        </w:rPr>
        <w:t> </w:t>
      </w:r>
      <w:r>
        <w:rPr>
          <w:i/>
          <w:color w:val="E36C09"/>
          <w:sz w:val="20"/>
          <w:szCs w:val="20"/>
        </w:rPr>
        <w:t xml:space="preserve">? Y </w:t>
      </w:r>
      <w:proofErr w:type="spellStart"/>
      <w:r>
        <w:rPr>
          <w:i/>
          <w:color w:val="E36C09"/>
          <w:sz w:val="20"/>
          <w:szCs w:val="20"/>
        </w:rPr>
        <w:t>a-t-il</w:t>
      </w:r>
      <w:proofErr w:type="spellEnd"/>
      <w:r>
        <w:rPr>
          <w:i/>
          <w:color w:val="E36C09"/>
          <w:sz w:val="20"/>
          <w:szCs w:val="20"/>
        </w:rPr>
        <w:t xml:space="preserve"> des exceptions</w:t>
      </w:r>
      <w:r w:rsidR="00A452CD">
        <w:rPr>
          <w:i/>
          <w:color w:val="E36C09"/>
          <w:sz w:val="20"/>
          <w:szCs w:val="20"/>
        </w:rPr>
        <w:t> </w:t>
      </w:r>
      <w:r>
        <w:rPr>
          <w:i/>
          <w:color w:val="E36C09"/>
          <w:sz w:val="20"/>
          <w:szCs w:val="20"/>
        </w:rPr>
        <w:t xml:space="preserve">? Par exemple, le </w:t>
      </w:r>
      <w:r>
        <w:rPr>
          <w:i/>
          <w:color w:val="E36C0A"/>
          <w:sz w:val="20"/>
          <w:szCs w:val="20"/>
        </w:rPr>
        <w:t>remplacement</w:t>
      </w:r>
      <w:r>
        <w:rPr>
          <w:i/>
          <w:color w:val="E36C09"/>
          <w:sz w:val="20"/>
          <w:szCs w:val="20"/>
        </w:rPr>
        <w:t xml:space="preserve"> urgent d’</w:t>
      </w:r>
      <w:proofErr w:type="spellStart"/>
      <w:r>
        <w:rPr>
          <w:i/>
          <w:color w:val="E36C09"/>
          <w:sz w:val="20"/>
          <w:szCs w:val="20"/>
        </w:rPr>
        <w:t>un</w:t>
      </w:r>
      <w:r w:rsidR="004D73D1">
        <w:rPr>
          <w:i/>
          <w:color w:val="E36C09"/>
          <w:sz w:val="20"/>
          <w:szCs w:val="20"/>
        </w:rPr>
        <w:t>·e</w:t>
      </w:r>
      <w:proofErr w:type="spellEnd"/>
      <w:r>
        <w:rPr>
          <w:i/>
          <w:color w:val="E36C09"/>
          <w:sz w:val="20"/>
          <w:szCs w:val="20"/>
        </w:rPr>
        <w:t xml:space="preserve"> </w:t>
      </w:r>
      <w:proofErr w:type="spellStart"/>
      <w:r>
        <w:rPr>
          <w:i/>
          <w:color w:val="E36C09"/>
          <w:sz w:val="20"/>
          <w:szCs w:val="20"/>
        </w:rPr>
        <w:t>danseur·euse</w:t>
      </w:r>
      <w:proofErr w:type="spellEnd"/>
      <w:r>
        <w:rPr>
          <w:i/>
          <w:color w:val="E36C09"/>
          <w:sz w:val="20"/>
          <w:szCs w:val="20"/>
        </w:rPr>
        <w:t>.]</w:t>
      </w:r>
    </w:p>
    <w:p w14:paraId="21B985A8" w14:textId="27D0305E" w:rsidR="00984045" w:rsidRDefault="00984045" w:rsidP="00984045">
      <w:pPr>
        <w:numPr>
          <w:ilvl w:val="2"/>
          <w:numId w:val="12"/>
        </w:numPr>
        <w:pBdr>
          <w:top w:val="nil"/>
          <w:left w:val="nil"/>
          <w:bottom w:val="nil"/>
          <w:right w:val="nil"/>
          <w:between w:val="nil"/>
        </w:pBdr>
        <w:spacing w:line="276" w:lineRule="auto"/>
        <w:rPr>
          <w:color w:val="000000"/>
          <w:sz w:val="20"/>
          <w:szCs w:val="20"/>
        </w:rPr>
      </w:pPr>
      <w:r>
        <w:rPr>
          <w:color w:val="000000"/>
        </w:rPr>
        <w:t>Garanties</w:t>
      </w:r>
      <w:r>
        <w:rPr>
          <w:color w:val="000000"/>
          <w:sz w:val="20"/>
          <w:szCs w:val="20"/>
        </w:rPr>
        <w:t xml:space="preserve"> </w:t>
      </w:r>
      <w:r>
        <w:rPr>
          <w:i/>
          <w:color w:val="E36C0A"/>
          <w:sz w:val="20"/>
          <w:szCs w:val="20"/>
        </w:rPr>
        <w:t xml:space="preserve">[En cas d’annulation, report, etc., préciser </w:t>
      </w:r>
      <w:r w:rsidR="004D73D1">
        <w:rPr>
          <w:i/>
          <w:color w:val="E36C0A"/>
          <w:sz w:val="20"/>
          <w:szCs w:val="20"/>
        </w:rPr>
        <w:t>quelles</w:t>
      </w:r>
      <w:r>
        <w:rPr>
          <w:i/>
          <w:color w:val="E36C0A"/>
          <w:sz w:val="20"/>
          <w:szCs w:val="20"/>
        </w:rPr>
        <w:t xml:space="preserve"> sommes sont quand même payées.]</w:t>
      </w:r>
    </w:p>
    <w:p w14:paraId="65493FF7" w14:textId="6C837035" w:rsidR="00984045" w:rsidRDefault="00984045" w:rsidP="00984045">
      <w:pPr>
        <w:numPr>
          <w:ilvl w:val="2"/>
          <w:numId w:val="12"/>
        </w:numPr>
        <w:pBdr>
          <w:top w:val="nil"/>
          <w:left w:val="nil"/>
          <w:bottom w:val="nil"/>
          <w:right w:val="nil"/>
          <w:between w:val="nil"/>
        </w:pBdr>
        <w:spacing w:line="276" w:lineRule="auto"/>
        <w:rPr>
          <w:color w:val="000000"/>
          <w:sz w:val="20"/>
          <w:szCs w:val="20"/>
        </w:rPr>
      </w:pPr>
      <w:r>
        <w:rPr>
          <w:color w:val="000000"/>
        </w:rPr>
        <w:t>Situation particulière</w:t>
      </w:r>
      <w:r>
        <w:rPr>
          <w:i/>
          <w:color w:val="E36C0A"/>
        </w:rPr>
        <w:t xml:space="preserve"> </w:t>
      </w:r>
      <w:r>
        <w:rPr>
          <w:i/>
          <w:color w:val="E36C0A"/>
          <w:sz w:val="20"/>
          <w:szCs w:val="20"/>
        </w:rPr>
        <w:t>[</w:t>
      </w:r>
      <w:r w:rsidR="00E75A98">
        <w:rPr>
          <w:i/>
          <w:color w:val="E36C0A"/>
          <w:sz w:val="20"/>
          <w:szCs w:val="20"/>
        </w:rPr>
        <w:t>M</w:t>
      </w:r>
      <w:r>
        <w:rPr>
          <w:i/>
          <w:color w:val="E36C0A"/>
          <w:sz w:val="20"/>
          <w:szCs w:val="20"/>
        </w:rPr>
        <w:t>aladie, blessure, deuil, grossesse, fausse couche</w:t>
      </w:r>
      <w:r w:rsidR="00A452CD">
        <w:rPr>
          <w:i/>
          <w:color w:val="E36C0A"/>
          <w:sz w:val="20"/>
          <w:szCs w:val="20"/>
        </w:rPr>
        <w:t>,</w:t>
      </w:r>
      <w:r>
        <w:rPr>
          <w:i/>
          <w:color w:val="E36C0A"/>
          <w:sz w:val="20"/>
          <w:szCs w:val="20"/>
        </w:rPr>
        <w:t xml:space="preserve"> etc. Préciser si du temps peut être </w:t>
      </w:r>
      <w:r w:rsidR="00A452CD">
        <w:rPr>
          <w:i/>
          <w:color w:val="E36C0A"/>
          <w:sz w:val="20"/>
          <w:szCs w:val="20"/>
        </w:rPr>
        <w:t>accordé</w:t>
      </w:r>
      <w:r>
        <w:rPr>
          <w:i/>
          <w:color w:val="E36C0A"/>
          <w:sz w:val="20"/>
          <w:szCs w:val="20"/>
        </w:rPr>
        <w:t xml:space="preserve"> pour accommoder l’artiste. Préciser ce qui adviendra lors d’une absence et lors du retour. Conditions de réintégration. Maintien du rôle. Utilisation d’une doublure, s’il y a lieu.]</w:t>
      </w:r>
    </w:p>
    <w:p w14:paraId="4627E0F0" w14:textId="236F50F6" w:rsidR="00984045" w:rsidRDefault="00984045" w:rsidP="00984045">
      <w:pPr>
        <w:numPr>
          <w:ilvl w:val="1"/>
          <w:numId w:val="12"/>
        </w:numPr>
        <w:pBdr>
          <w:top w:val="nil"/>
          <w:left w:val="nil"/>
          <w:bottom w:val="nil"/>
          <w:right w:val="nil"/>
          <w:between w:val="nil"/>
        </w:pBdr>
        <w:spacing w:line="276" w:lineRule="auto"/>
      </w:pPr>
      <w:r>
        <w:rPr>
          <w:color w:val="000000"/>
        </w:rPr>
        <w:t xml:space="preserve">Pauses et périodes de repas </w:t>
      </w:r>
      <w:r>
        <w:rPr>
          <w:i/>
          <w:color w:val="E36C0A"/>
          <w:sz w:val="20"/>
          <w:szCs w:val="20"/>
        </w:rPr>
        <w:t>[</w:t>
      </w:r>
      <w:r w:rsidR="00E75A98">
        <w:rPr>
          <w:i/>
          <w:color w:val="E36C0A"/>
          <w:sz w:val="20"/>
          <w:szCs w:val="20"/>
        </w:rPr>
        <w:t>P</w:t>
      </w:r>
      <w:r>
        <w:rPr>
          <w:i/>
          <w:color w:val="E36C0A"/>
          <w:sz w:val="20"/>
          <w:szCs w:val="20"/>
        </w:rPr>
        <w:t>ériodes fixes ou souples</w:t>
      </w:r>
      <w:r w:rsidR="00C408A4">
        <w:rPr>
          <w:i/>
          <w:color w:val="E36C0A"/>
          <w:sz w:val="20"/>
          <w:szCs w:val="20"/>
        </w:rPr>
        <w:t>.</w:t>
      </w:r>
      <w:r>
        <w:rPr>
          <w:i/>
          <w:color w:val="E36C0A"/>
          <w:sz w:val="20"/>
          <w:szCs w:val="20"/>
        </w:rPr>
        <w:t>]</w:t>
      </w:r>
    </w:p>
    <w:p w14:paraId="02ED3AD9" w14:textId="0BC6DEE5" w:rsidR="00984045" w:rsidRDefault="00984045" w:rsidP="00984045">
      <w:pPr>
        <w:numPr>
          <w:ilvl w:val="1"/>
          <w:numId w:val="12"/>
        </w:numPr>
        <w:pBdr>
          <w:top w:val="nil"/>
          <w:left w:val="nil"/>
          <w:bottom w:val="nil"/>
          <w:right w:val="nil"/>
          <w:between w:val="nil"/>
        </w:pBdr>
        <w:spacing w:line="276" w:lineRule="auto"/>
        <w:rPr>
          <w:i/>
          <w:color w:val="000000"/>
        </w:rPr>
      </w:pPr>
      <w:r>
        <w:rPr>
          <w:color w:val="000000"/>
        </w:rPr>
        <w:t xml:space="preserve">Temps de déplacement/voyages </w:t>
      </w:r>
      <w:r>
        <w:rPr>
          <w:i/>
          <w:color w:val="E36C0A"/>
          <w:sz w:val="20"/>
          <w:szCs w:val="20"/>
        </w:rPr>
        <w:t>[</w:t>
      </w:r>
      <w:r w:rsidR="00E75A98">
        <w:rPr>
          <w:i/>
          <w:color w:val="E36C0A"/>
          <w:sz w:val="20"/>
          <w:szCs w:val="20"/>
        </w:rPr>
        <w:t>C</w:t>
      </w:r>
      <w:r>
        <w:rPr>
          <w:i/>
          <w:color w:val="E36C0A"/>
          <w:sz w:val="20"/>
          <w:szCs w:val="20"/>
        </w:rPr>
        <w:t>ongés, périodes de repos, temps d’attente. Voir rémunération]</w:t>
      </w:r>
    </w:p>
    <w:p w14:paraId="61F73A45" w14:textId="670AC689" w:rsidR="00984045" w:rsidRDefault="00984045" w:rsidP="00984045">
      <w:pPr>
        <w:numPr>
          <w:ilvl w:val="1"/>
          <w:numId w:val="12"/>
        </w:numPr>
        <w:pBdr>
          <w:top w:val="nil"/>
          <w:left w:val="nil"/>
          <w:bottom w:val="nil"/>
          <w:right w:val="nil"/>
          <w:between w:val="nil"/>
        </w:pBdr>
        <w:spacing w:line="276" w:lineRule="auto"/>
        <w:rPr>
          <w:color w:val="000000"/>
          <w:sz w:val="20"/>
          <w:szCs w:val="20"/>
        </w:rPr>
      </w:pPr>
      <w:r>
        <w:rPr>
          <w:color w:val="000000"/>
        </w:rPr>
        <w:t xml:space="preserve">Périodes d’échauffement </w:t>
      </w:r>
      <w:r>
        <w:rPr>
          <w:i/>
          <w:color w:val="E36C0A"/>
          <w:sz w:val="20"/>
          <w:szCs w:val="20"/>
        </w:rPr>
        <w:t>[</w:t>
      </w:r>
      <w:r w:rsidR="00E75A98">
        <w:rPr>
          <w:i/>
          <w:color w:val="E36C0A"/>
          <w:sz w:val="20"/>
          <w:szCs w:val="20"/>
        </w:rPr>
        <w:t>E</w:t>
      </w:r>
      <w:r>
        <w:rPr>
          <w:i/>
          <w:color w:val="E36C0A"/>
          <w:sz w:val="20"/>
          <w:szCs w:val="20"/>
        </w:rPr>
        <w:t>n répétition et en représentation</w:t>
      </w:r>
      <w:r w:rsidR="00C408A4">
        <w:rPr>
          <w:i/>
          <w:color w:val="E36C0A"/>
          <w:sz w:val="20"/>
          <w:szCs w:val="20"/>
        </w:rPr>
        <w:t>.</w:t>
      </w:r>
      <w:r>
        <w:rPr>
          <w:i/>
          <w:color w:val="E36C0A"/>
          <w:sz w:val="20"/>
          <w:szCs w:val="20"/>
        </w:rPr>
        <w:t>]</w:t>
      </w:r>
    </w:p>
    <w:p w14:paraId="6483660C" w14:textId="4E8C6F7C" w:rsidR="00984045" w:rsidRDefault="00984045" w:rsidP="00984045">
      <w:pPr>
        <w:numPr>
          <w:ilvl w:val="1"/>
          <w:numId w:val="12"/>
        </w:numPr>
        <w:pBdr>
          <w:top w:val="nil"/>
          <w:left w:val="nil"/>
          <w:bottom w:val="nil"/>
          <w:right w:val="nil"/>
          <w:between w:val="nil"/>
        </w:pBdr>
        <w:spacing w:line="276" w:lineRule="auto"/>
        <w:rPr>
          <w:color w:val="000000"/>
          <w:sz w:val="20"/>
          <w:szCs w:val="20"/>
        </w:rPr>
      </w:pPr>
      <w:r>
        <w:rPr>
          <w:color w:val="000000"/>
        </w:rPr>
        <w:t xml:space="preserve">Nudité </w:t>
      </w:r>
      <w:r>
        <w:rPr>
          <w:i/>
          <w:color w:val="E36C0A"/>
          <w:sz w:val="20"/>
          <w:szCs w:val="20"/>
        </w:rPr>
        <w:t>[</w:t>
      </w:r>
      <w:r w:rsidR="00E75A98">
        <w:rPr>
          <w:i/>
          <w:color w:val="E36C0A"/>
          <w:sz w:val="20"/>
          <w:szCs w:val="20"/>
        </w:rPr>
        <w:t>D</w:t>
      </w:r>
      <w:r>
        <w:rPr>
          <w:i/>
          <w:color w:val="E36C0A"/>
          <w:sz w:val="20"/>
          <w:szCs w:val="20"/>
        </w:rPr>
        <w:t>oit avoir été mentionnée dans la section nature du travail et doit présenter ici la nature du droit de regard en contexte promotionnel, les cas d’exclusion, les adaptations pour des photos promotionnelles ou des captations, étapes du consentement, etc.]</w:t>
      </w:r>
    </w:p>
    <w:p w14:paraId="1FEECA4E" w14:textId="4ACAD725" w:rsidR="00984045" w:rsidRDefault="00984045" w:rsidP="00984045">
      <w:pPr>
        <w:numPr>
          <w:ilvl w:val="1"/>
          <w:numId w:val="12"/>
        </w:numPr>
        <w:pBdr>
          <w:top w:val="nil"/>
          <w:left w:val="nil"/>
          <w:bottom w:val="nil"/>
          <w:right w:val="nil"/>
          <w:between w:val="nil"/>
        </w:pBdr>
        <w:spacing w:line="276" w:lineRule="auto"/>
      </w:pPr>
      <w:r>
        <w:rPr>
          <w:color w:val="000000"/>
        </w:rPr>
        <w:t>Conciliation travail/</w:t>
      </w:r>
      <w:r w:rsidR="00E626CD">
        <w:rPr>
          <w:color w:val="000000"/>
        </w:rPr>
        <w:t>vie personnelle</w:t>
      </w:r>
      <w:r>
        <w:rPr>
          <w:color w:val="000000"/>
        </w:rPr>
        <w:t xml:space="preserve"> </w:t>
      </w:r>
      <w:r>
        <w:rPr>
          <w:i/>
          <w:color w:val="E36C0A"/>
          <w:sz w:val="20"/>
          <w:szCs w:val="20"/>
        </w:rPr>
        <w:t>[</w:t>
      </w:r>
      <w:r w:rsidR="00E75A98">
        <w:rPr>
          <w:i/>
          <w:color w:val="E36C0A"/>
          <w:sz w:val="20"/>
          <w:szCs w:val="20"/>
        </w:rPr>
        <w:t>S</w:t>
      </w:r>
      <w:r>
        <w:rPr>
          <w:i/>
          <w:color w:val="E36C0A"/>
          <w:sz w:val="20"/>
          <w:szCs w:val="20"/>
        </w:rPr>
        <w:t>i pertinent ou souhaité : heure maximale de fin de</w:t>
      </w:r>
      <w:r w:rsidR="004D73D1">
        <w:rPr>
          <w:i/>
          <w:color w:val="E36C0A"/>
          <w:sz w:val="20"/>
          <w:szCs w:val="20"/>
        </w:rPr>
        <w:t>s</w:t>
      </w:r>
      <w:r>
        <w:rPr>
          <w:i/>
          <w:color w:val="E36C0A"/>
          <w:sz w:val="20"/>
          <w:szCs w:val="20"/>
        </w:rPr>
        <w:t xml:space="preserve"> répétition</w:t>
      </w:r>
      <w:r w:rsidR="004D73D1">
        <w:rPr>
          <w:i/>
          <w:color w:val="E36C0A"/>
          <w:sz w:val="20"/>
          <w:szCs w:val="20"/>
        </w:rPr>
        <w:t>s</w:t>
      </w:r>
      <w:r>
        <w:rPr>
          <w:i/>
          <w:color w:val="E36C0A"/>
          <w:sz w:val="20"/>
          <w:szCs w:val="20"/>
        </w:rPr>
        <w:t>, procédure pour maladie familiale…]</w:t>
      </w:r>
    </w:p>
    <w:p w14:paraId="26D3D40D" w14:textId="77777777" w:rsidR="00984045" w:rsidRDefault="00984045" w:rsidP="00984045">
      <w:pPr>
        <w:numPr>
          <w:ilvl w:val="1"/>
          <w:numId w:val="12"/>
        </w:numPr>
        <w:pBdr>
          <w:top w:val="nil"/>
          <w:left w:val="nil"/>
          <w:bottom w:val="nil"/>
          <w:right w:val="nil"/>
          <w:between w:val="nil"/>
        </w:pBdr>
        <w:spacing w:line="276" w:lineRule="auto"/>
      </w:pPr>
      <w:r>
        <w:rPr>
          <w:color w:val="000000"/>
        </w:rPr>
        <w:t xml:space="preserve">Séjours à l’étranger ou </w:t>
      </w:r>
      <w:proofErr w:type="spellStart"/>
      <w:r>
        <w:rPr>
          <w:color w:val="000000"/>
        </w:rPr>
        <w:t>danseur·euse·s</w:t>
      </w:r>
      <w:proofErr w:type="spellEnd"/>
      <w:r>
        <w:rPr>
          <w:color w:val="000000"/>
        </w:rPr>
        <w:t xml:space="preserve"> </w:t>
      </w:r>
      <w:proofErr w:type="spellStart"/>
      <w:r>
        <w:rPr>
          <w:color w:val="000000"/>
        </w:rPr>
        <w:t>étranger·ère·s</w:t>
      </w:r>
      <w:proofErr w:type="spellEnd"/>
    </w:p>
    <w:p w14:paraId="277AB5AA" w14:textId="7CEAC2A1" w:rsidR="00984045" w:rsidRDefault="00984045" w:rsidP="00984045">
      <w:pPr>
        <w:numPr>
          <w:ilvl w:val="2"/>
          <w:numId w:val="12"/>
        </w:numPr>
        <w:pBdr>
          <w:top w:val="nil"/>
          <w:left w:val="nil"/>
          <w:bottom w:val="nil"/>
          <w:right w:val="nil"/>
          <w:between w:val="nil"/>
        </w:pBdr>
        <w:spacing w:line="276" w:lineRule="auto"/>
        <w:rPr>
          <w:color w:val="000000"/>
          <w:sz w:val="20"/>
          <w:szCs w:val="20"/>
        </w:rPr>
      </w:pPr>
      <w:r>
        <w:rPr>
          <w:color w:val="000000"/>
        </w:rPr>
        <w:t>Passeport, visas</w:t>
      </w:r>
      <w:r w:rsidR="004D73D1">
        <w:rPr>
          <w:color w:val="000000"/>
        </w:rPr>
        <w:t>,</w:t>
      </w:r>
      <w:r>
        <w:rPr>
          <w:color w:val="000000"/>
        </w:rPr>
        <w:t xml:space="preserve"> permis</w:t>
      </w:r>
      <w:r w:rsidR="004D73D1">
        <w:rPr>
          <w:color w:val="000000"/>
        </w:rPr>
        <w:t>, preuves vaccinales</w:t>
      </w:r>
      <w:r>
        <w:rPr>
          <w:color w:val="000000"/>
        </w:rPr>
        <w:t xml:space="preserve"> </w:t>
      </w:r>
      <w:r>
        <w:rPr>
          <w:i/>
          <w:color w:val="E36C0A"/>
          <w:sz w:val="20"/>
          <w:szCs w:val="20"/>
        </w:rPr>
        <w:t>[</w:t>
      </w:r>
      <w:r w:rsidR="00E75A98">
        <w:rPr>
          <w:i/>
          <w:color w:val="E36C0A"/>
          <w:sz w:val="20"/>
          <w:szCs w:val="20"/>
        </w:rPr>
        <w:t>R</w:t>
      </w:r>
      <w:r>
        <w:rPr>
          <w:i/>
          <w:color w:val="E36C0A"/>
          <w:sz w:val="20"/>
          <w:szCs w:val="20"/>
        </w:rPr>
        <w:t>épartition des responsabilités</w:t>
      </w:r>
      <w:r w:rsidR="00C408A4">
        <w:rPr>
          <w:i/>
          <w:color w:val="E36C0A"/>
          <w:sz w:val="20"/>
          <w:szCs w:val="20"/>
        </w:rPr>
        <w:t>.</w:t>
      </w:r>
      <w:r>
        <w:rPr>
          <w:i/>
          <w:color w:val="E36C0A"/>
          <w:sz w:val="20"/>
          <w:szCs w:val="20"/>
        </w:rPr>
        <w:t>]</w:t>
      </w:r>
    </w:p>
    <w:p w14:paraId="2998046A" w14:textId="1F99B6E9" w:rsidR="00984045" w:rsidRDefault="00984045" w:rsidP="00984045">
      <w:pPr>
        <w:numPr>
          <w:ilvl w:val="2"/>
          <w:numId w:val="12"/>
        </w:numPr>
        <w:pBdr>
          <w:top w:val="nil"/>
          <w:left w:val="nil"/>
          <w:bottom w:val="nil"/>
          <w:right w:val="nil"/>
          <w:between w:val="nil"/>
        </w:pBdr>
        <w:spacing w:line="276" w:lineRule="auto"/>
        <w:rPr>
          <w:color w:val="000000"/>
          <w:sz w:val="20"/>
          <w:szCs w:val="20"/>
        </w:rPr>
      </w:pPr>
      <w:r>
        <w:rPr>
          <w:color w:val="000000"/>
        </w:rPr>
        <w:t xml:space="preserve">Assurances complémentaires </w:t>
      </w:r>
      <w:r>
        <w:rPr>
          <w:i/>
          <w:color w:val="E36C0A"/>
          <w:sz w:val="20"/>
          <w:szCs w:val="20"/>
        </w:rPr>
        <w:t>[</w:t>
      </w:r>
      <w:r w:rsidR="00E75A98">
        <w:rPr>
          <w:i/>
          <w:color w:val="E36C0A"/>
          <w:sz w:val="20"/>
          <w:szCs w:val="20"/>
        </w:rPr>
        <w:t>R</w:t>
      </w:r>
      <w:r>
        <w:rPr>
          <w:i/>
          <w:color w:val="E36C0A"/>
          <w:sz w:val="20"/>
          <w:szCs w:val="20"/>
        </w:rPr>
        <w:t>esponsabilités et attribution des coûts</w:t>
      </w:r>
      <w:r w:rsidR="00C408A4">
        <w:rPr>
          <w:i/>
          <w:color w:val="E36C0A"/>
          <w:sz w:val="20"/>
          <w:szCs w:val="20"/>
        </w:rPr>
        <w:t>.</w:t>
      </w:r>
      <w:r>
        <w:rPr>
          <w:i/>
          <w:color w:val="E36C0A"/>
          <w:sz w:val="20"/>
          <w:szCs w:val="20"/>
        </w:rPr>
        <w:t>]</w:t>
      </w:r>
    </w:p>
    <w:p w14:paraId="77EF3043" w14:textId="1496AFA4" w:rsidR="000D084C" w:rsidRDefault="000D084C" w:rsidP="000D084C">
      <w:pPr>
        <w:numPr>
          <w:ilvl w:val="2"/>
          <w:numId w:val="12"/>
        </w:numPr>
        <w:pBdr>
          <w:top w:val="nil"/>
          <w:left w:val="nil"/>
          <w:bottom w:val="nil"/>
          <w:right w:val="nil"/>
          <w:between w:val="nil"/>
        </w:pBdr>
        <w:spacing w:line="276" w:lineRule="auto"/>
        <w:rPr>
          <w:color w:val="000000"/>
          <w:sz w:val="20"/>
          <w:szCs w:val="20"/>
        </w:rPr>
      </w:pPr>
      <w:r>
        <w:rPr>
          <w:color w:val="000000"/>
        </w:rPr>
        <w:t xml:space="preserve">Cahier de tournée </w:t>
      </w:r>
      <w:r>
        <w:rPr>
          <w:i/>
          <w:color w:val="E36C0A"/>
          <w:sz w:val="20"/>
          <w:szCs w:val="20"/>
        </w:rPr>
        <w:t>[</w:t>
      </w:r>
      <w:r w:rsidR="00E75A98">
        <w:rPr>
          <w:i/>
          <w:color w:val="E36C0A"/>
          <w:sz w:val="20"/>
          <w:szCs w:val="20"/>
        </w:rPr>
        <w:t>D</w:t>
      </w:r>
      <w:r>
        <w:rPr>
          <w:i/>
          <w:color w:val="E36C0A"/>
          <w:sz w:val="20"/>
          <w:szCs w:val="20"/>
        </w:rPr>
        <w:t>ate limite de sa remise</w:t>
      </w:r>
      <w:r w:rsidR="00C408A4">
        <w:rPr>
          <w:i/>
          <w:color w:val="E36C0A"/>
          <w:sz w:val="20"/>
          <w:szCs w:val="20"/>
        </w:rPr>
        <w:t>.</w:t>
      </w:r>
      <w:r>
        <w:rPr>
          <w:i/>
          <w:color w:val="E36C0A"/>
          <w:sz w:val="20"/>
          <w:szCs w:val="20"/>
        </w:rPr>
        <w:t>]</w:t>
      </w:r>
    </w:p>
    <w:p w14:paraId="47EE1F30" w14:textId="77777777" w:rsidR="00984045" w:rsidRDefault="00984045" w:rsidP="00984045">
      <w:pPr>
        <w:spacing w:line="276" w:lineRule="auto"/>
      </w:pPr>
    </w:p>
    <w:p w14:paraId="152F559F" w14:textId="77777777" w:rsidR="00984045" w:rsidRDefault="00984045" w:rsidP="00984045">
      <w:pPr>
        <w:numPr>
          <w:ilvl w:val="0"/>
          <w:numId w:val="12"/>
        </w:numPr>
        <w:pBdr>
          <w:top w:val="nil"/>
          <w:left w:val="nil"/>
          <w:bottom w:val="nil"/>
          <w:right w:val="nil"/>
          <w:between w:val="nil"/>
        </w:pBdr>
        <w:spacing w:line="276" w:lineRule="auto"/>
        <w:rPr>
          <w:b/>
          <w:color w:val="000000"/>
        </w:rPr>
      </w:pPr>
      <w:r>
        <w:rPr>
          <w:b/>
          <w:color w:val="000000"/>
        </w:rPr>
        <w:t>Promotion, publicité, archives</w:t>
      </w:r>
    </w:p>
    <w:p w14:paraId="53F47ECA" w14:textId="2ECE4CB7" w:rsidR="00984045" w:rsidRDefault="00984045" w:rsidP="00984045">
      <w:pPr>
        <w:numPr>
          <w:ilvl w:val="1"/>
          <w:numId w:val="12"/>
        </w:numPr>
        <w:pBdr>
          <w:top w:val="nil"/>
          <w:left w:val="nil"/>
          <w:bottom w:val="nil"/>
          <w:right w:val="nil"/>
          <w:between w:val="nil"/>
        </w:pBdr>
        <w:spacing w:line="276" w:lineRule="auto"/>
      </w:pPr>
      <w:r>
        <w:rPr>
          <w:color w:val="000000"/>
        </w:rPr>
        <w:t xml:space="preserve">Droit à l’image </w:t>
      </w:r>
      <w:r>
        <w:rPr>
          <w:i/>
          <w:color w:val="E36C09"/>
          <w:sz w:val="20"/>
          <w:szCs w:val="20"/>
        </w:rPr>
        <w:t>[</w:t>
      </w:r>
      <w:r w:rsidR="00F125FD">
        <w:rPr>
          <w:i/>
          <w:color w:val="E36C09"/>
          <w:sz w:val="20"/>
          <w:szCs w:val="20"/>
        </w:rPr>
        <w:t>C</w:t>
      </w:r>
      <w:r>
        <w:rPr>
          <w:i/>
          <w:color w:val="E36C09"/>
          <w:sz w:val="20"/>
          <w:szCs w:val="20"/>
        </w:rPr>
        <w:t>onsentement par l’artiste, mais durée du consentement et contexte</w:t>
      </w:r>
      <w:r w:rsidR="00F125FD">
        <w:rPr>
          <w:i/>
          <w:color w:val="E36C09"/>
          <w:sz w:val="20"/>
          <w:szCs w:val="20"/>
        </w:rPr>
        <w:t>.</w:t>
      </w:r>
      <w:r>
        <w:rPr>
          <w:i/>
          <w:color w:val="E36C09"/>
          <w:sz w:val="20"/>
          <w:szCs w:val="20"/>
        </w:rPr>
        <w:t>]</w:t>
      </w:r>
    </w:p>
    <w:p w14:paraId="65B0F6E7" w14:textId="3B61C7F2" w:rsidR="00984045" w:rsidRDefault="00984045" w:rsidP="00984045">
      <w:pPr>
        <w:numPr>
          <w:ilvl w:val="1"/>
          <w:numId w:val="12"/>
        </w:numPr>
        <w:pBdr>
          <w:top w:val="nil"/>
          <w:left w:val="nil"/>
          <w:bottom w:val="nil"/>
          <w:right w:val="nil"/>
          <w:between w:val="nil"/>
        </w:pBdr>
        <w:spacing w:line="276" w:lineRule="auto"/>
      </w:pPr>
      <w:r>
        <w:rPr>
          <w:color w:val="000000"/>
        </w:rPr>
        <w:t xml:space="preserve">Autopromotion </w:t>
      </w:r>
      <w:r>
        <w:rPr>
          <w:i/>
          <w:color w:val="E36C09"/>
          <w:sz w:val="20"/>
          <w:szCs w:val="20"/>
        </w:rPr>
        <w:t>[</w:t>
      </w:r>
      <w:r w:rsidR="00F125FD">
        <w:rPr>
          <w:i/>
          <w:color w:val="E36C09"/>
          <w:sz w:val="20"/>
          <w:szCs w:val="20"/>
        </w:rPr>
        <w:t>D</w:t>
      </w:r>
      <w:r>
        <w:rPr>
          <w:i/>
          <w:color w:val="E36C09"/>
          <w:sz w:val="20"/>
          <w:szCs w:val="20"/>
        </w:rPr>
        <w:t>urée des séquences permises, période de temps</w:t>
      </w:r>
      <w:r w:rsidR="00F125FD">
        <w:rPr>
          <w:i/>
          <w:color w:val="E36C09"/>
          <w:sz w:val="20"/>
          <w:szCs w:val="20"/>
        </w:rPr>
        <w:t>.</w:t>
      </w:r>
      <w:r>
        <w:rPr>
          <w:i/>
          <w:color w:val="E36C09"/>
          <w:sz w:val="20"/>
          <w:szCs w:val="20"/>
        </w:rPr>
        <w:t>]</w:t>
      </w:r>
    </w:p>
    <w:p w14:paraId="50FCEEDB" w14:textId="314062FC" w:rsidR="00984045" w:rsidRDefault="00984045" w:rsidP="00984045">
      <w:pPr>
        <w:numPr>
          <w:ilvl w:val="1"/>
          <w:numId w:val="12"/>
        </w:numPr>
        <w:pBdr>
          <w:top w:val="nil"/>
          <w:left w:val="nil"/>
          <w:bottom w:val="nil"/>
          <w:right w:val="nil"/>
          <w:between w:val="nil"/>
        </w:pBdr>
        <w:spacing w:line="276" w:lineRule="auto"/>
      </w:pPr>
      <w:r>
        <w:rPr>
          <w:color w:val="000000"/>
        </w:rPr>
        <w:t xml:space="preserve">Photographie </w:t>
      </w:r>
      <w:r w:rsidR="00A452CD">
        <w:rPr>
          <w:i/>
          <w:color w:val="E36C09"/>
          <w:sz w:val="20"/>
          <w:szCs w:val="20"/>
        </w:rPr>
        <w:t>[</w:t>
      </w:r>
      <w:r w:rsidR="00F125FD">
        <w:rPr>
          <w:i/>
          <w:color w:val="E36C09"/>
          <w:sz w:val="20"/>
          <w:szCs w:val="20"/>
        </w:rPr>
        <w:t>C</w:t>
      </w:r>
      <w:r>
        <w:rPr>
          <w:i/>
          <w:color w:val="E36C09"/>
          <w:sz w:val="20"/>
          <w:szCs w:val="20"/>
        </w:rPr>
        <w:t>ontexte contrôlé, avec un professionnel. Ou non contrôlé : par exemple en contexte in situ, par le public</w:t>
      </w:r>
      <w:r w:rsidR="00F125FD">
        <w:rPr>
          <w:i/>
          <w:color w:val="E36C09"/>
          <w:sz w:val="20"/>
          <w:szCs w:val="20"/>
        </w:rPr>
        <w:t>.</w:t>
      </w:r>
      <w:r>
        <w:rPr>
          <w:i/>
          <w:color w:val="E36C09"/>
          <w:sz w:val="20"/>
          <w:szCs w:val="20"/>
        </w:rPr>
        <w:t>]</w:t>
      </w:r>
    </w:p>
    <w:p w14:paraId="126439D4" w14:textId="0364EFC3" w:rsidR="00984045" w:rsidRDefault="00984045" w:rsidP="00984045">
      <w:pPr>
        <w:numPr>
          <w:ilvl w:val="1"/>
          <w:numId w:val="12"/>
        </w:numPr>
        <w:pBdr>
          <w:top w:val="nil"/>
          <w:left w:val="nil"/>
          <w:bottom w:val="nil"/>
          <w:right w:val="nil"/>
          <w:between w:val="nil"/>
        </w:pBdr>
        <w:spacing w:line="276" w:lineRule="auto"/>
      </w:pPr>
      <w:r>
        <w:rPr>
          <w:color w:val="000000"/>
        </w:rPr>
        <w:t xml:space="preserve">Documentation et archives </w:t>
      </w:r>
      <w:r>
        <w:rPr>
          <w:i/>
          <w:color w:val="E36C09"/>
          <w:sz w:val="20"/>
          <w:szCs w:val="20"/>
        </w:rPr>
        <w:t>[</w:t>
      </w:r>
      <w:r w:rsidR="00F125FD">
        <w:rPr>
          <w:i/>
          <w:color w:val="E36C09"/>
          <w:sz w:val="20"/>
          <w:szCs w:val="20"/>
        </w:rPr>
        <w:t>D</w:t>
      </w:r>
      <w:r>
        <w:rPr>
          <w:i/>
          <w:color w:val="E36C09"/>
          <w:sz w:val="20"/>
          <w:szCs w:val="20"/>
        </w:rPr>
        <w:t>éfinition, permission</w:t>
      </w:r>
      <w:r w:rsidR="00F125FD">
        <w:rPr>
          <w:i/>
          <w:color w:val="E36C09"/>
          <w:sz w:val="20"/>
          <w:szCs w:val="20"/>
        </w:rPr>
        <w:t>.</w:t>
      </w:r>
      <w:r>
        <w:rPr>
          <w:i/>
          <w:color w:val="E36C09"/>
          <w:sz w:val="20"/>
          <w:szCs w:val="20"/>
        </w:rPr>
        <w:t>]</w:t>
      </w:r>
    </w:p>
    <w:p w14:paraId="2A0B2D91" w14:textId="77777777" w:rsidR="00984045" w:rsidRDefault="00984045" w:rsidP="00984045">
      <w:pPr>
        <w:spacing w:line="276" w:lineRule="auto"/>
      </w:pPr>
    </w:p>
    <w:p w14:paraId="09DFEC52" w14:textId="77777777" w:rsidR="00984045" w:rsidRDefault="00984045" w:rsidP="00984045">
      <w:pPr>
        <w:numPr>
          <w:ilvl w:val="0"/>
          <w:numId w:val="12"/>
        </w:numPr>
        <w:pBdr>
          <w:top w:val="nil"/>
          <w:left w:val="nil"/>
          <w:bottom w:val="nil"/>
          <w:right w:val="nil"/>
          <w:between w:val="nil"/>
        </w:pBdr>
        <w:spacing w:line="276" w:lineRule="auto"/>
        <w:rPr>
          <w:b/>
          <w:color w:val="000000"/>
        </w:rPr>
      </w:pPr>
      <w:r>
        <w:rPr>
          <w:b/>
          <w:color w:val="000000"/>
        </w:rPr>
        <w:t>Santé et sécurité</w:t>
      </w:r>
    </w:p>
    <w:p w14:paraId="6E79B4B1" w14:textId="36175F60" w:rsidR="00984045" w:rsidRDefault="00984045" w:rsidP="00984045">
      <w:pPr>
        <w:numPr>
          <w:ilvl w:val="1"/>
          <w:numId w:val="12"/>
        </w:numPr>
        <w:pBdr>
          <w:top w:val="nil"/>
          <w:left w:val="nil"/>
          <w:bottom w:val="nil"/>
          <w:right w:val="nil"/>
          <w:between w:val="nil"/>
        </w:pBdr>
        <w:spacing w:line="276" w:lineRule="auto"/>
      </w:pPr>
      <w:r>
        <w:rPr>
          <w:color w:val="000000"/>
        </w:rPr>
        <w:t xml:space="preserve">Risque extraordinaire </w:t>
      </w:r>
      <w:r>
        <w:rPr>
          <w:i/>
          <w:color w:val="E36C09"/>
          <w:sz w:val="20"/>
          <w:szCs w:val="20"/>
        </w:rPr>
        <w:t>[</w:t>
      </w:r>
      <w:r w:rsidR="00F125FD">
        <w:rPr>
          <w:i/>
          <w:color w:val="E36C09"/>
          <w:sz w:val="20"/>
          <w:szCs w:val="20"/>
        </w:rPr>
        <w:t>V</w:t>
      </w:r>
      <w:r>
        <w:rPr>
          <w:i/>
          <w:color w:val="E36C09"/>
          <w:sz w:val="20"/>
          <w:szCs w:val="20"/>
        </w:rPr>
        <w:t>oir la définition proposée dans le glossaire</w:t>
      </w:r>
      <w:r w:rsidR="00F125FD">
        <w:rPr>
          <w:i/>
          <w:color w:val="E36C09"/>
          <w:sz w:val="20"/>
          <w:szCs w:val="20"/>
        </w:rPr>
        <w:t>.</w:t>
      </w:r>
      <w:r>
        <w:rPr>
          <w:i/>
          <w:color w:val="E36C09"/>
          <w:sz w:val="20"/>
          <w:szCs w:val="20"/>
        </w:rPr>
        <w:t>]</w:t>
      </w:r>
    </w:p>
    <w:p w14:paraId="4E15DF43" w14:textId="77777777" w:rsidR="00984045" w:rsidRDefault="00984045" w:rsidP="00984045">
      <w:pPr>
        <w:numPr>
          <w:ilvl w:val="1"/>
          <w:numId w:val="12"/>
        </w:numPr>
        <w:pBdr>
          <w:top w:val="nil"/>
          <w:left w:val="nil"/>
          <w:bottom w:val="nil"/>
          <w:right w:val="nil"/>
          <w:between w:val="nil"/>
        </w:pBdr>
        <w:spacing w:line="276" w:lineRule="auto"/>
      </w:pPr>
      <w:r>
        <w:rPr>
          <w:color w:val="000000"/>
        </w:rPr>
        <w:t>Environnement</w:t>
      </w:r>
    </w:p>
    <w:p w14:paraId="3822FC02" w14:textId="09041556" w:rsidR="00984045" w:rsidRDefault="00984045" w:rsidP="00984045">
      <w:pPr>
        <w:numPr>
          <w:ilvl w:val="2"/>
          <w:numId w:val="12"/>
        </w:numPr>
        <w:pBdr>
          <w:top w:val="nil"/>
          <w:left w:val="nil"/>
          <w:bottom w:val="nil"/>
          <w:right w:val="nil"/>
          <w:between w:val="nil"/>
        </w:pBdr>
        <w:spacing w:line="276" w:lineRule="auto"/>
      </w:pPr>
      <w:r>
        <w:rPr>
          <w:color w:val="000000"/>
        </w:rPr>
        <w:t>Surfaces et température ambiante minimales et maximales</w:t>
      </w:r>
      <w:r>
        <w:rPr>
          <w:color w:val="000000"/>
          <w:sz w:val="20"/>
          <w:szCs w:val="20"/>
        </w:rPr>
        <w:t xml:space="preserve"> </w:t>
      </w:r>
      <w:r>
        <w:rPr>
          <w:i/>
          <w:color w:val="E36C09"/>
          <w:sz w:val="20"/>
          <w:szCs w:val="20"/>
        </w:rPr>
        <w:t>[</w:t>
      </w:r>
      <w:r w:rsidR="00F125FD">
        <w:rPr>
          <w:i/>
          <w:color w:val="E36C09"/>
          <w:sz w:val="20"/>
          <w:szCs w:val="20"/>
        </w:rPr>
        <w:t>P</w:t>
      </w:r>
      <w:r>
        <w:rPr>
          <w:i/>
          <w:color w:val="E36C09"/>
          <w:sz w:val="20"/>
          <w:szCs w:val="20"/>
        </w:rPr>
        <w:t>réciser]</w:t>
      </w:r>
    </w:p>
    <w:p w14:paraId="312ABD6E" w14:textId="2AD87024" w:rsidR="00984045" w:rsidRDefault="00984045" w:rsidP="00984045">
      <w:pPr>
        <w:numPr>
          <w:ilvl w:val="2"/>
          <w:numId w:val="12"/>
        </w:numPr>
        <w:pBdr>
          <w:top w:val="nil"/>
          <w:left w:val="nil"/>
          <w:bottom w:val="nil"/>
          <w:right w:val="nil"/>
          <w:between w:val="nil"/>
        </w:pBdr>
        <w:spacing w:line="276" w:lineRule="auto"/>
      </w:pPr>
      <w:r>
        <w:rPr>
          <w:color w:val="000000"/>
        </w:rPr>
        <w:t xml:space="preserve">Contextes particuliers </w:t>
      </w:r>
      <w:r>
        <w:rPr>
          <w:i/>
          <w:color w:val="E36C0A"/>
        </w:rPr>
        <w:t>(ex. : in situ)</w:t>
      </w:r>
      <w:r>
        <w:rPr>
          <w:color w:val="000000"/>
        </w:rPr>
        <w:t xml:space="preserve"> et modalités d’adaptation </w:t>
      </w:r>
      <w:r>
        <w:rPr>
          <w:i/>
          <w:color w:val="E36C09"/>
          <w:sz w:val="20"/>
          <w:szCs w:val="20"/>
        </w:rPr>
        <w:t>[</w:t>
      </w:r>
      <w:r w:rsidR="00F125FD">
        <w:rPr>
          <w:i/>
          <w:color w:val="E36C09"/>
          <w:sz w:val="20"/>
          <w:szCs w:val="20"/>
        </w:rPr>
        <w:t>C</w:t>
      </w:r>
      <w:r>
        <w:rPr>
          <w:i/>
          <w:color w:val="E36C09"/>
          <w:sz w:val="20"/>
          <w:szCs w:val="20"/>
        </w:rPr>
        <w:t>haussures, vêtements, énoncer une déclaration à l’effet que le travail chorégraphique en tiendra compte ou sera adapté</w:t>
      </w:r>
      <w:r w:rsidR="00F125FD">
        <w:rPr>
          <w:i/>
          <w:color w:val="E36C09"/>
          <w:sz w:val="20"/>
          <w:szCs w:val="20"/>
        </w:rPr>
        <w:t>.</w:t>
      </w:r>
      <w:r>
        <w:rPr>
          <w:i/>
          <w:color w:val="E36C09"/>
          <w:sz w:val="20"/>
          <w:szCs w:val="20"/>
        </w:rPr>
        <w:t>]</w:t>
      </w:r>
    </w:p>
    <w:p w14:paraId="4FB20398" w14:textId="18CE3B8E" w:rsidR="00984045" w:rsidRDefault="00984045" w:rsidP="00984045">
      <w:pPr>
        <w:numPr>
          <w:ilvl w:val="1"/>
          <w:numId w:val="12"/>
        </w:numPr>
        <w:pBdr>
          <w:top w:val="nil"/>
          <w:left w:val="nil"/>
          <w:bottom w:val="nil"/>
          <w:right w:val="nil"/>
          <w:between w:val="nil"/>
        </w:pBdr>
        <w:spacing w:line="276" w:lineRule="auto"/>
      </w:pPr>
      <w:r>
        <w:rPr>
          <w:color w:val="000000"/>
        </w:rPr>
        <w:t xml:space="preserve">Déclaration sur le désir réciproque d’entretenir un climat de travail sain </w:t>
      </w:r>
      <w:r>
        <w:rPr>
          <w:i/>
          <w:color w:val="E36C0A"/>
          <w:sz w:val="20"/>
          <w:szCs w:val="20"/>
        </w:rPr>
        <w:t>[</w:t>
      </w:r>
      <w:r w:rsidR="00F125FD">
        <w:rPr>
          <w:i/>
          <w:color w:val="E36C0A"/>
          <w:sz w:val="20"/>
          <w:szCs w:val="20"/>
        </w:rPr>
        <w:t>B</w:t>
      </w:r>
      <w:r>
        <w:rPr>
          <w:i/>
          <w:color w:val="E36C0A"/>
          <w:sz w:val="20"/>
          <w:szCs w:val="20"/>
        </w:rPr>
        <w:t>onne foi, dialogue…]</w:t>
      </w:r>
    </w:p>
    <w:p w14:paraId="7B40C7DD" w14:textId="77777777" w:rsidR="00984045" w:rsidRDefault="00984045" w:rsidP="00984045">
      <w:pPr>
        <w:numPr>
          <w:ilvl w:val="1"/>
          <w:numId w:val="12"/>
        </w:numPr>
        <w:pBdr>
          <w:top w:val="nil"/>
          <w:left w:val="nil"/>
          <w:bottom w:val="nil"/>
          <w:right w:val="nil"/>
          <w:between w:val="nil"/>
        </w:pBdr>
        <w:spacing w:line="276" w:lineRule="auto"/>
      </w:pPr>
      <w:r>
        <w:rPr>
          <w:color w:val="000000"/>
        </w:rPr>
        <w:t>CNESST</w:t>
      </w:r>
    </w:p>
    <w:p w14:paraId="7F406DD4" w14:textId="07999294" w:rsidR="00984045" w:rsidRDefault="00984045" w:rsidP="00984045">
      <w:pPr>
        <w:numPr>
          <w:ilvl w:val="2"/>
          <w:numId w:val="12"/>
        </w:numPr>
        <w:pBdr>
          <w:top w:val="nil"/>
          <w:left w:val="nil"/>
          <w:bottom w:val="nil"/>
          <w:right w:val="nil"/>
          <w:between w:val="nil"/>
        </w:pBdr>
        <w:spacing w:line="276" w:lineRule="auto"/>
      </w:pPr>
      <w:r>
        <w:rPr>
          <w:color w:val="000000"/>
        </w:rPr>
        <w:t xml:space="preserve">Inscription du producteur </w:t>
      </w:r>
      <w:r>
        <w:rPr>
          <w:i/>
          <w:color w:val="E36C09"/>
          <w:sz w:val="20"/>
          <w:szCs w:val="20"/>
        </w:rPr>
        <w:t>[Déclaration à l’effet que le producteur est bien inscrit au fichier de la CNESST. C’est obligatoire</w:t>
      </w:r>
      <w:r w:rsidR="00A452CD">
        <w:rPr>
          <w:i/>
          <w:color w:val="E36C09"/>
          <w:sz w:val="20"/>
          <w:szCs w:val="20"/>
        </w:rPr>
        <w:t> </w:t>
      </w:r>
      <w:r>
        <w:rPr>
          <w:i/>
          <w:color w:val="E36C09"/>
          <w:sz w:val="20"/>
          <w:szCs w:val="20"/>
        </w:rPr>
        <w:t>!]</w:t>
      </w:r>
    </w:p>
    <w:p w14:paraId="65C26AA7" w14:textId="465464C5" w:rsidR="00984045" w:rsidRDefault="00984045" w:rsidP="00984045">
      <w:pPr>
        <w:numPr>
          <w:ilvl w:val="2"/>
          <w:numId w:val="12"/>
        </w:numPr>
        <w:pBdr>
          <w:top w:val="nil"/>
          <w:left w:val="nil"/>
          <w:bottom w:val="nil"/>
          <w:right w:val="nil"/>
          <w:between w:val="nil"/>
        </w:pBdr>
        <w:spacing w:line="276" w:lineRule="auto"/>
      </w:pPr>
      <w:r>
        <w:rPr>
          <w:color w:val="000000"/>
        </w:rPr>
        <w:t xml:space="preserve">Déclaration obligatoire des accidents </w:t>
      </w:r>
      <w:r>
        <w:rPr>
          <w:i/>
          <w:color w:val="E36C09"/>
          <w:sz w:val="20"/>
          <w:szCs w:val="20"/>
        </w:rPr>
        <w:t>[L’artiste s’engage à déclarer tout accident survenu dans le cadre de ce contrat</w:t>
      </w:r>
      <w:r w:rsidR="00F125FD">
        <w:rPr>
          <w:i/>
          <w:color w:val="E36C09"/>
          <w:sz w:val="20"/>
          <w:szCs w:val="20"/>
        </w:rPr>
        <w:t>.</w:t>
      </w:r>
      <w:r>
        <w:rPr>
          <w:i/>
          <w:color w:val="E36C09"/>
          <w:sz w:val="20"/>
          <w:szCs w:val="20"/>
        </w:rPr>
        <w:t>]</w:t>
      </w:r>
    </w:p>
    <w:p w14:paraId="6E82869F" w14:textId="77777777" w:rsidR="00984045" w:rsidRDefault="00984045" w:rsidP="00984045">
      <w:pPr>
        <w:numPr>
          <w:ilvl w:val="2"/>
          <w:numId w:val="12"/>
        </w:numPr>
        <w:pBdr>
          <w:top w:val="nil"/>
          <w:left w:val="nil"/>
          <w:bottom w:val="nil"/>
          <w:right w:val="nil"/>
          <w:between w:val="nil"/>
        </w:pBdr>
        <w:spacing w:line="276" w:lineRule="auto"/>
      </w:pPr>
      <w:r>
        <w:rPr>
          <w:color w:val="000000"/>
        </w:rPr>
        <w:t xml:space="preserve">Soutien de l’employeur </w:t>
      </w:r>
      <w:r>
        <w:rPr>
          <w:i/>
          <w:color w:val="E36C09"/>
          <w:sz w:val="20"/>
          <w:szCs w:val="20"/>
        </w:rPr>
        <w:t>[Déclaration de solidarité de la part du producteur à l’effet qu’il a l’intention de soutenir et faciliter les démarches de l’artiste auprès de la CNESST, en cas d’accident ou de blessure.]</w:t>
      </w:r>
    </w:p>
    <w:p w14:paraId="20736891" w14:textId="77777777" w:rsidR="00984045" w:rsidRDefault="00984045" w:rsidP="00984045">
      <w:pPr>
        <w:pBdr>
          <w:top w:val="nil"/>
          <w:left w:val="nil"/>
          <w:bottom w:val="nil"/>
          <w:right w:val="nil"/>
          <w:between w:val="nil"/>
        </w:pBdr>
        <w:spacing w:line="276" w:lineRule="auto"/>
        <w:ind w:left="1224"/>
        <w:rPr>
          <w:color w:val="000000"/>
        </w:rPr>
      </w:pPr>
    </w:p>
    <w:p w14:paraId="067F3E3F" w14:textId="77777777" w:rsidR="00984045" w:rsidRDefault="00984045" w:rsidP="00984045">
      <w:pPr>
        <w:numPr>
          <w:ilvl w:val="0"/>
          <w:numId w:val="12"/>
        </w:numPr>
        <w:pBdr>
          <w:top w:val="nil"/>
          <w:left w:val="nil"/>
          <w:bottom w:val="nil"/>
          <w:right w:val="nil"/>
          <w:between w:val="nil"/>
        </w:pBdr>
        <w:spacing w:line="276" w:lineRule="auto"/>
        <w:rPr>
          <w:b/>
          <w:color w:val="000000"/>
        </w:rPr>
      </w:pPr>
      <w:r>
        <w:rPr>
          <w:b/>
          <w:color w:val="000000"/>
        </w:rPr>
        <w:lastRenderedPageBreak/>
        <w:t>Fin et résiliation du contrat</w:t>
      </w:r>
      <w:r>
        <w:rPr>
          <w:i/>
          <w:color w:val="E36C0A"/>
          <w:sz w:val="20"/>
          <w:szCs w:val="20"/>
        </w:rPr>
        <w:t xml:space="preserve"> [Une attention particulière doit être accordée à la rédaction des clauses qui suivent puisqu’elles sont susceptibles d’orienter la résolution des conflits, y compris devant des tribunaux.]</w:t>
      </w:r>
    </w:p>
    <w:p w14:paraId="5A83B9DF" w14:textId="66A26707" w:rsidR="00984045" w:rsidRDefault="00984045" w:rsidP="00984045">
      <w:pPr>
        <w:numPr>
          <w:ilvl w:val="1"/>
          <w:numId w:val="12"/>
        </w:numPr>
        <w:pBdr>
          <w:top w:val="nil"/>
          <w:left w:val="nil"/>
          <w:bottom w:val="nil"/>
          <w:right w:val="nil"/>
          <w:between w:val="nil"/>
        </w:pBdr>
        <w:spacing w:line="276" w:lineRule="auto"/>
      </w:pPr>
      <w:r>
        <w:rPr>
          <w:color w:val="000000"/>
        </w:rPr>
        <w:t xml:space="preserve">Maladie, accident </w:t>
      </w:r>
      <w:r>
        <w:rPr>
          <w:i/>
          <w:color w:val="E36C09"/>
          <w:sz w:val="20"/>
          <w:szCs w:val="20"/>
        </w:rPr>
        <w:t>[Exemple de clause</w:t>
      </w:r>
      <w:r w:rsidR="00A452CD">
        <w:rPr>
          <w:i/>
          <w:color w:val="E36C09"/>
          <w:sz w:val="20"/>
          <w:szCs w:val="20"/>
        </w:rPr>
        <w:t> </w:t>
      </w:r>
      <w:r>
        <w:rPr>
          <w:i/>
          <w:color w:val="E36C09"/>
          <w:sz w:val="20"/>
          <w:szCs w:val="20"/>
        </w:rPr>
        <w:t xml:space="preserve">: </w:t>
      </w:r>
      <w:r w:rsidR="004D73D1" w:rsidRPr="004D73D1">
        <w:rPr>
          <w:i/>
          <w:color w:val="009ADD"/>
          <w:sz w:val="20"/>
          <w:szCs w:val="20"/>
        </w:rPr>
        <w:t>«</w:t>
      </w:r>
      <w:r w:rsidR="00A452CD">
        <w:rPr>
          <w:i/>
          <w:color w:val="009ADD"/>
          <w:sz w:val="20"/>
          <w:szCs w:val="20"/>
        </w:rPr>
        <w:t> </w:t>
      </w:r>
      <w:r w:rsidRPr="004D73D1">
        <w:rPr>
          <w:i/>
          <w:color w:val="009ADD"/>
          <w:sz w:val="20"/>
          <w:szCs w:val="20"/>
        </w:rPr>
        <w:t>Dans le cas où l’artiste n’honorerait pas son contrat en cours de répétitions ou de représentations pour cause de maladie ou d’accident, le producteur lui paie un cachet équivalant à la valeur des services rendus jusque-là. Si le cachet versé est supérieur à la valeur des services rendus sauf dans le cas de blessures ou d’accident couvert par la CNESST, l’artiste rembourse l’excédent au producteur. Dans le cas d’un accident de travail, le producteur se conforme aux règles de la CNESST.</w:t>
      </w:r>
      <w:r w:rsidR="00A452CD">
        <w:rPr>
          <w:i/>
          <w:color w:val="009ADD"/>
          <w:sz w:val="20"/>
          <w:szCs w:val="20"/>
        </w:rPr>
        <w:t> </w:t>
      </w:r>
      <w:r w:rsidR="004D73D1" w:rsidRPr="004D73D1">
        <w:rPr>
          <w:i/>
          <w:color w:val="009ADD"/>
          <w:sz w:val="20"/>
          <w:szCs w:val="20"/>
        </w:rPr>
        <w:t>»</w:t>
      </w:r>
      <w:r>
        <w:rPr>
          <w:i/>
          <w:color w:val="E36C09"/>
          <w:sz w:val="20"/>
          <w:szCs w:val="20"/>
        </w:rPr>
        <w:t xml:space="preserve"> Certains contrats précisent les modalités du retour au travail et le droit de reprendre son rôle.]</w:t>
      </w:r>
    </w:p>
    <w:p w14:paraId="0A7E88B1" w14:textId="77777777" w:rsidR="00984045" w:rsidRDefault="00984045" w:rsidP="00984045">
      <w:pPr>
        <w:numPr>
          <w:ilvl w:val="1"/>
          <w:numId w:val="12"/>
        </w:numPr>
        <w:pBdr>
          <w:top w:val="nil"/>
          <w:left w:val="nil"/>
          <w:bottom w:val="nil"/>
          <w:right w:val="nil"/>
          <w:between w:val="nil"/>
        </w:pBdr>
        <w:spacing w:line="276" w:lineRule="auto"/>
      </w:pPr>
      <w:r>
        <w:rPr>
          <w:color w:val="000000"/>
        </w:rPr>
        <w:t xml:space="preserve">Faute grave </w:t>
      </w:r>
      <w:r>
        <w:rPr>
          <w:i/>
          <w:color w:val="E36C09"/>
          <w:sz w:val="20"/>
          <w:szCs w:val="20"/>
        </w:rPr>
        <w:t>[Définir ici ce qui pourrait constituer une faute grave. Les ententes collectives de l’UDA sont des sources d’exemples.]</w:t>
      </w:r>
    </w:p>
    <w:p w14:paraId="334E9843" w14:textId="0A36D79D" w:rsidR="00984045" w:rsidRDefault="00984045" w:rsidP="00984045">
      <w:pPr>
        <w:numPr>
          <w:ilvl w:val="1"/>
          <w:numId w:val="12"/>
        </w:numPr>
        <w:pBdr>
          <w:top w:val="nil"/>
          <w:left w:val="nil"/>
          <w:bottom w:val="nil"/>
          <w:right w:val="nil"/>
          <w:between w:val="nil"/>
        </w:pBdr>
        <w:spacing w:line="276" w:lineRule="auto"/>
      </w:pPr>
      <w:r>
        <w:rPr>
          <w:color w:val="000000"/>
        </w:rPr>
        <w:t xml:space="preserve">Dommages et compensation </w:t>
      </w:r>
      <w:r>
        <w:rPr>
          <w:i/>
          <w:color w:val="E36C09"/>
          <w:sz w:val="20"/>
          <w:szCs w:val="20"/>
        </w:rPr>
        <w:t>[À la suite d’avis de non</w:t>
      </w:r>
      <w:r w:rsidR="00F125FD">
        <w:rPr>
          <w:i/>
          <w:color w:val="E36C09"/>
          <w:sz w:val="20"/>
          <w:szCs w:val="20"/>
        </w:rPr>
        <w:t>-</w:t>
      </w:r>
      <w:r>
        <w:rPr>
          <w:i/>
          <w:color w:val="E36C09"/>
          <w:sz w:val="20"/>
          <w:szCs w:val="20"/>
        </w:rPr>
        <w:t>respect du contrat et d’éventuelle résiliation, la clause peut préciser une limite maximale des dommages qui peuvent être demandés. Par exemple, la valeur du contrat</w:t>
      </w:r>
      <w:r w:rsidR="004D73D1">
        <w:rPr>
          <w:i/>
          <w:color w:val="E36C09"/>
          <w:sz w:val="20"/>
          <w:szCs w:val="20"/>
        </w:rPr>
        <w:t>.</w:t>
      </w:r>
      <w:r>
        <w:rPr>
          <w:i/>
          <w:color w:val="E36C09"/>
          <w:sz w:val="20"/>
          <w:szCs w:val="20"/>
        </w:rPr>
        <w:t>]</w:t>
      </w:r>
    </w:p>
    <w:p w14:paraId="69341163" w14:textId="0FD67A52" w:rsidR="00984045" w:rsidRDefault="00984045" w:rsidP="00984045">
      <w:pPr>
        <w:numPr>
          <w:ilvl w:val="1"/>
          <w:numId w:val="12"/>
        </w:numPr>
        <w:pBdr>
          <w:top w:val="nil"/>
          <w:left w:val="nil"/>
          <w:bottom w:val="nil"/>
          <w:right w:val="nil"/>
          <w:between w:val="nil"/>
        </w:pBdr>
        <w:spacing w:line="276" w:lineRule="auto"/>
      </w:pPr>
      <w:r>
        <w:rPr>
          <w:color w:val="000000"/>
        </w:rPr>
        <w:t xml:space="preserve">Force majeure </w:t>
      </w:r>
      <w:r>
        <w:rPr>
          <w:i/>
          <w:color w:val="E36C09"/>
          <w:sz w:val="20"/>
          <w:szCs w:val="20"/>
        </w:rPr>
        <w:t>[Cette clause protège les parties en cas d’évènements imprévisibles ou hors de leur contrôle. Exemple de clause de force majeure</w:t>
      </w:r>
      <w:r w:rsidR="00A452CD">
        <w:rPr>
          <w:i/>
          <w:color w:val="E36C09"/>
          <w:sz w:val="20"/>
          <w:szCs w:val="20"/>
        </w:rPr>
        <w:t> </w:t>
      </w:r>
      <w:r>
        <w:rPr>
          <w:i/>
          <w:color w:val="E36C09"/>
          <w:sz w:val="20"/>
          <w:szCs w:val="20"/>
        </w:rPr>
        <w:t xml:space="preserve">: </w:t>
      </w:r>
      <w:r w:rsidRPr="00185970">
        <w:rPr>
          <w:i/>
          <w:color w:val="009ADD"/>
          <w:sz w:val="20"/>
          <w:szCs w:val="20"/>
        </w:rPr>
        <w:t>«</w:t>
      </w:r>
      <w:r w:rsidR="00A452CD">
        <w:rPr>
          <w:i/>
          <w:color w:val="009ADD"/>
          <w:sz w:val="20"/>
          <w:szCs w:val="20"/>
        </w:rPr>
        <w:t> </w:t>
      </w:r>
      <w:r w:rsidRPr="00185970">
        <w:rPr>
          <w:i/>
          <w:color w:val="009ADD"/>
          <w:sz w:val="20"/>
          <w:szCs w:val="20"/>
        </w:rPr>
        <w:t>Les parties présentes reconnaissent que si l’une ou l’autre d’entre elles est empêchée d’exécuter l’une des obligations par suite de grève, d’émeute, d’agitation populaire, d’épidémie, d’état de guerre ou d’urgence, de sinistre, de cas fortuit ou de tout autre acte de notoriété publique dûment constaté, l’inexécution de telles obligations ne constituera pas un défaut aux termes de la présente ENTENTE, et conséquemment, les parties ne pourront être tenues responsables l’une envers l’autre de quelque dommage que ce soit et elles seront mutuellement relevées des obligations contractées aux présentes, y compris le paiement du cachet, à l’exception des sommes déjà versées avant la date d’envoi d’un avis écrit par l’une ou l’autre des parties, relatif à l’état de force majeure.</w:t>
      </w:r>
      <w:r w:rsidR="00A452CD">
        <w:rPr>
          <w:i/>
          <w:color w:val="009ADD"/>
          <w:sz w:val="20"/>
          <w:szCs w:val="20"/>
        </w:rPr>
        <w:t> </w:t>
      </w:r>
      <w:r w:rsidRPr="00185970">
        <w:rPr>
          <w:i/>
          <w:color w:val="009ADD"/>
          <w:sz w:val="20"/>
          <w:szCs w:val="20"/>
        </w:rPr>
        <w:t>»</w:t>
      </w:r>
      <w:r>
        <w:rPr>
          <w:i/>
          <w:color w:val="E36C09"/>
          <w:sz w:val="20"/>
          <w:szCs w:val="20"/>
        </w:rPr>
        <w:t xml:space="preserve"> À souligner que dans les cas qui impliquent des restrictions par la santé publique</w:t>
      </w:r>
      <w:r w:rsidR="00DE7406">
        <w:rPr>
          <w:i/>
          <w:color w:val="E36C09"/>
          <w:sz w:val="20"/>
          <w:szCs w:val="20"/>
        </w:rPr>
        <w:t xml:space="preserve"> </w:t>
      </w:r>
      <w:r w:rsidR="00DE7406" w:rsidRPr="00DE7406">
        <w:rPr>
          <w:i/>
          <w:color w:val="E36C09"/>
          <w:sz w:val="20"/>
          <w:szCs w:val="20"/>
        </w:rPr>
        <w:t>en lien avec la pandémie de COVID-19,</w:t>
      </w:r>
      <w:r>
        <w:rPr>
          <w:i/>
          <w:color w:val="E36C09"/>
          <w:sz w:val="20"/>
          <w:szCs w:val="20"/>
        </w:rPr>
        <w:t xml:space="preserve"> plusieurs situations ne sont plus considérées comme des cas de force majeure</w:t>
      </w:r>
      <w:r w:rsidR="008466F5">
        <w:rPr>
          <w:i/>
          <w:color w:val="E36C09"/>
          <w:sz w:val="20"/>
          <w:szCs w:val="20"/>
        </w:rPr>
        <w:t xml:space="preserve"> p</w:t>
      </w:r>
      <w:r>
        <w:rPr>
          <w:i/>
          <w:color w:val="E36C09"/>
          <w:sz w:val="20"/>
          <w:szCs w:val="20"/>
        </w:rPr>
        <w:t>arce que ces risques sont maintenant largement connus.</w:t>
      </w:r>
      <w:r w:rsidR="00DE7406">
        <w:rPr>
          <w:i/>
          <w:color w:val="E36C09"/>
          <w:sz w:val="20"/>
          <w:szCs w:val="20"/>
        </w:rPr>
        <w:t xml:space="preserve"> Dans de tels cas, il</w:t>
      </w:r>
      <w:r w:rsidR="00DE7406" w:rsidRPr="00DE7406">
        <w:rPr>
          <w:i/>
          <w:color w:val="E36C09"/>
          <w:sz w:val="20"/>
          <w:szCs w:val="20"/>
        </w:rPr>
        <w:t xml:space="preserve"> serait judicieux de </w:t>
      </w:r>
      <w:r w:rsidR="00DE7406">
        <w:rPr>
          <w:i/>
          <w:color w:val="E36C09"/>
          <w:sz w:val="20"/>
          <w:szCs w:val="20"/>
        </w:rPr>
        <w:t xml:space="preserve">s’entendre et de </w:t>
      </w:r>
      <w:r w:rsidR="00DE7406" w:rsidRPr="00DE7406">
        <w:rPr>
          <w:i/>
          <w:color w:val="E36C09"/>
          <w:sz w:val="20"/>
          <w:szCs w:val="20"/>
        </w:rPr>
        <w:t>préciser ce qui s</w:t>
      </w:r>
      <w:r w:rsidR="00A452CD">
        <w:rPr>
          <w:i/>
          <w:color w:val="E36C09"/>
          <w:sz w:val="20"/>
          <w:szCs w:val="20"/>
        </w:rPr>
        <w:t>’</w:t>
      </w:r>
      <w:r w:rsidR="00DE7406" w:rsidRPr="00DE7406">
        <w:rPr>
          <w:i/>
          <w:color w:val="E36C09"/>
          <w:sz w:val="20"/>
          <w:szCs w:val="20"/>
        </w:rPr>
        <w:t>applique</w:t>
      </w:r>
      <w:r w:rsidR="008466F5">
        <w:rPr>
          <w:i/>
          <w:color w:val="E36C09"/>
          <w:sz w:val="20"/>
          <w:szCs w:val="20"/>
        </w:rPr>
        <w:t>.</w:t>
      </w:r>
      <w:r>
        <w:rPr>
          <w:i/>
          <w:color w:val="E36C09"/>
          <w:sz w:val="20"/>
          <w:szCs w:val="20"/>
        </w:rPr>
        <w:t>]</w:t>
      </w:r>
    </w:p>
    <w:p w14:paraId="0D8BF502" w14:textId="77777777" w:rsidR="00984045" w:rsidRDefault="00984045" w:rsidP="00984045">
      <w:pPr>
        <w:spacing w:line="276" w:lineRule="auto"/>
      </w:pPr>
    </w:p>
    <w:p w14:paraId="4D4312BC" w14:textId="77777777" w:rsidR="00984045" w:rsidRDefault="00984045" w:rsidP="00984045">
      <w:pPr>
        <w:numPr>
          <w:ilvl w:val="0"/>
          <w:numId w:val="12"/>
        </w:numPr>
        <w:pBdr>
          <w:top w:val="nil"/>
          <w:left w:val="nil"/>
          <w:bottom w:val="nil"/>
          <w:right w:val="nil"/>
          <w:between w:val="nil"/>
        </w:pBdr>
        <w:spacing w:line="276" w:lineRule="auto"/>
      </w:pPr>
      <w:r>
        <w:rPr>
          <w:b/>
          <w:color w:val="000000"/>
        </w:rPr>
        <w:t xml:space="preserve">Dispositions finales </w:t>
      </w:r>
      <w:r>
        <w:rPr>
          <w:i/>
          <w:color w:val="E36C0A"/>
          <w:sz w:val="20"/>
          <w:szCs w:val="20"/>
        </w:rPr>
        <w:t>[Comme pour la section précédente, une attention particulière doit être accordée à la rédaction de ces clauses puisqu’elles sont susceptibles d’orienter la résolution des conflits, y compris devant des tribunaux.]</w:t>
      </w:r>
    </w:p>
    <w:p w14:paraId="21329B4D" w14:textId="5D55FB12" w:rsidR="00984045" w:rsidRDefault="00984045" w:rsidP="00984045">
      <w:pPr>
        <w:numPr>
          <w:ilvl w:val="1"/>
          <w:numId w:val="12"/>
        </w:numPr>
        <w:pBdr>
          <w:top w:val="nil"/>
          <w:left w:val="nil"/>
          <w:bottom w:val="nil"/>
          <w:right w:val="nil"/>
          <w:between w:val="nil"/>
        </w:pBdr>
        <w:spacing w:line="276" w:lineRule="auto"/>
      </w:pPr>
      <w:r>
        <w:rPr>
          <w:color w:val="000000"/>
        </w:rPr>
        <w:t xml:space="preserve">Avis </w:t>
      </w:r>
      <w:r>
        <w:rPr>
          <w:i/>
          <w:color w:val="E36C09"/>
          <w:sz w:val="20"/>
          <w:szCs w:val="20"/>
        </w:rPr>
        <w:t>[</w:t>
      </w:r>
      <w:r w:rsidR="004D73D1">
        <w:rPr>
          <w:i/>
          <w:color w:val="E36C09"/>
          <w:sz w:val="20"/>
          <w:szCs w:val="20"/>
        </w:rPr>
        <w:t>Sert à p</w:t>
      </w:r>
      <w:r>
        <w:rPr>
          <w:i/>
          <w:color w:val="E36C09"/>
          <w:sz w:val="20"/>
          <w:szCs w:val="20"/>
        </w:rPr>
        <w:t>réciser le mode communication «</w:t>
      </w:r>
      <w:r w:rsidR="00A452CD">
        <w:rPr>
          <w:i/>
          <w:color w:val="E36C09"/>
          <w:sz w:val="20"/>
          <w:szCs w:val="20"/>
        </w:rPr>
        <w:t> </w:t>
      </w:r>
      <w:r>
        <w:rPr>
          <w:i/>
          <w:color w:val="E36C09"/>
          <w:sz w:val="20"/>
          <w:szCs w:val="20"/>
        </w:rPr>
        <w:t>officiel</w:t>
      </w:r>
      <w:r w:rsidR="00A452CD">
        <w:rPr>
          <w:i/>
          <w:color w:val="E36C09"/>
          <w:sz w:val="20"/>
          <w:szCs w:val="20"/>
        </w:rPr>
        <w:t> </w:t>
      </w:r>
      <w:r>
        <w:rPr>
          <w:i/>
          <w:color w:val="E36C09"/>
          <w:sz w:val="20"/>
          <w:szCs w:val="20"/>
        </w:rPr>
        <w:t>» entre les parties : courriel ou courrier. Exemple de clause d’avis</w:t>
      </w:r>
      <w:r w:rsidR="00A452CD">
        <w:rPr>
          <w:i/>
          <w:color w:val="E36C09"/>
          <w:sz w:val="20"/>
          <w:szCs w:val="20"/>
        </w:rPr>
        <w:t> </w:t>
      </w:r>
      <w:r>
        <w:rPr>
          <w:i/>
          <w:color w:val="E36C09"/>
          <w:sz w:val="20"/>
          <w:szCs w:val="20"/>
        </w:rPr>
        <w:t xml:space="preserve">: </w:t>
      </w:r>
      <w:r w:rsidRPr="004D73D1">
        <w:rPr>
          <w:i/>
          <w:color w:val="009ADD"/>
          <w:sz w:val="20"/>
          <w:szCs w:val="20"/>
        </w:rPr>
        <w:t>«</w:t>
      </w:r>
      <w:r w:rsidR="00A452CD">
        <w:rPr>
          <w:i/>
          <w:color w:val="009ADD"/>
          <w:sz w:val="20"/>
          <w:szCs w:val="20"/>
        </w:rPr>
        <w:t> </w:t>
      </w:r>
      <w:r w:rsidRPr="004D73D1">
        <w:rPr>
          <w:i/>
          <w:color w:val="009ADD"/>
          <w:sz w:val="20"/>
          <w:szCs w:val="20"/>
        </w:rPr>
        <w:t>Tout avis destiné à une partie est réputé avoir été valablement donné s</w:t>
      </w:r>
      <w:r w:rsidR="00A452CD">
        <w:rPr>
          <w:i/>
          <w:color w:val="009ADD"/>
          <w:sz w:val="20"/>
          <w:szCs w:val="20"/>
        </w:rPr>
        <w:t>’</w:t>
      </w:r>
      <w:r w:rsidRPr="004D73D1">
        <w:rPr>
          <w:i/>
          <w:color w:val="009ADD"/>
          <w:sz w:val="20"/>
          <w:szCs w:val="20"/>
        </w:rPr>
        <w:t>il est fait par écrit et acheminé par courrier recommandé ou certifié, par huissier ou par service de messagerie, à telle partie à l</w:t>
      </w:r>
      <w:r w:rsidR="00A452CD">
        <w:rPr>
          <w:i/>
          <w:color w:val="009ADD"/>
          <w:sz w:val="20"/>
          <w:szCs w:val="20"/>
        </w:rPr>
        <w:t>’</w:t>
      </w:r>
      <w:r w:rsidRPr="004D73D1">
        <w:rPr>
          <w:i/>
          <w:color w:val="009ADD"/>
          <w:sz w:val="20"/>
          <w:szCs w:val="20"/>
        </w:rPr>
        <w:t xml:space="preserve">adresse indiquée au début du présent contrat ou </w:t>
      </w:r>
      <w:proofErr w:type="spellStart"/>
      <w:r w:rsidRPr="004D73D1">
        <w:rPr>
          <w:i/>
          <w:color w:val="009ADD"/>
          <w:sz w:val="20"/>
          <w:szCs w:val="20"/>
        </w:rPr>
        <w:t>a</w:t>
      </w:r>
      <w:proofErr w:type="spellEnd"/>
      <w:r w:rsidRPr="004D73D1">
        <w:rPr>
          <w:i/>
          <w:color w:val="009ADD"/>
          <w:sz w:val="20"/>
          <w:szCs w:val="20"/>
        </w:rPr>
        <w:t>̀ toute autre adresse que la partie concernée peut faire connaitre par un avis semblable à l</w:t>
      </w:r>
      <w:r w:rsidR="00A452CD">
        <w:rPr>
          <w:i/>
          <w:color w:val="009ADD"/>
          <w:sz w:val="20"/>
          <w:szCs w:val="20"/>
        </w:rPr>
        <w:t>’</w:t>
      </w:r>
      <w:r w:rsidRPr="004D73D1">
        <w:rPr>
          <w:i/>
          <w:color w:val="009ADD"/>
          <w:sz w:val="20"/>
          <w:szCs w:val="20"/>
        </w:rPr>
        <w:t>autre partie. Une copie de tout avis envoyé par courrier électronique doit aussi être acheminée selon l</w:t>
      </w:r>
      <w:r w:rsidR="00A452CD">
        <w:rPr>
          <w:i/>
          <w:color w:val="009ADD"/>
          <w:sz w:val="20"/>
          <w:szCs w:val="20"/>
        </w:rPr>
        <w:t>’</w:t>
      </w:r>
      <w:r w:rsidRPr="004D73D1">
        <w:rPr>
          <w:i/>
          <w:color w:val="009ADD"/>
          <w:sz w:val="20"/>
          <w:szCs w:val="20"/>
        </w:rPr>
        <w:t xml:space="preserve">un des modes de livraison ci-haut mentionnés. Tout avis sera réputé reçu le jour même lorsqu’il est donné ou livré en main propre </w:t>
      </w:r>
      <w:proofErr w:type="spellStart"/>
      <w:r w:rsidRPr="004D73D1">
        <w:rPr>
          <w:i/>
          <w:color w:val="009ADD"/>
          <w:sz w:val="20"/>
          <w:szCs w:val="20"/>
        </w:rPr>
        <w:t>a</w:t>
      </w:r>
      <w:proofErr w:type="spellEnd"/>
      <w:r w:rsidRPr="004D73D1">
        <w:rPr>
          <w:i/>
          <w:color w:val="009ADD"/>
          <w:sz w:val="20"/>
          <w:szCs w:val="20"/>
        </w:rPr>
        <w:t>̀ un représentant d’une des Parties ou au troisième jour ouvrable suivant l’envoi par courrier régulier, recommandé ou certifié.</w:t>
      </w:r>
      <w:r w:rsidR="00A452CD">
        <w:rPr>
          <w:i/>
          <w:color w:val="009ADD"/>
          <w:sz w:val="20"/>
          <w:szCs w:val="20"/>
        </w:rPr>
        <w:t> </w:t>
      </w:r>
      <w:r w:rsidRPr="004D73D1">
        <w:rPr>
          <w:i/>
          <w:color w:val="009ADD"/>
          <w:sz w:val="20"/>
          <w:szCs w:val="20"/>
        </w:rPr>
        <w:t>»</w:t>
      </w:r>
      <w:r w:rsidRPr="009F65CD">
        <w:rPr>
          <w:i/>
          <w:color w:val="E36C0A"/>
          <w:sz w:val="20"/>
          <w:szCs w:val="20"/>
        </w:rPr>
        <w:t>]</w:t>
      </w:r>
    </w:p>
    <w:p w14:paraId="2D7CAD1E" w14:textId="6C314DEA" w:rsidR="00984045" w:rsidRDefault="00984045" w:rsidP="00984045">
      <w:pPr>
        <w:numPr>
          <w:ilvl w:val="1"/>
          <w:numId w:val="12"/>
        </w:numPr>
        <w:pBdr>
          <w:top w:val="nil"/>
          <w:left w:val="nil"/>
          <w:bottom w:val="nil"/>
          <w:right w:val="nil"/>
          <w:between w:val="nil"/>
        </w:pBdr>
        <w:spacing w:line="276" w:lineRule="auto"/>
        <w:rPr>
          <w:i/>
          <w:color w:val="000000"/>
        </w:rPr>
      </w:pPr>
      <w:r>
        <w:rPr>
          <w:color w:val="000000"/>
        </w:rPr>
        <w:t>Cession</w:t>
      </w:r>
      <w:r>
        <w:rPr>
          <w:i/>
          <w:color w:val="E36C09"/>
          <w:sz w:val="20"/>
          <w:szCs w:val="20"/>
        </w:rPr>
        <w:t xml:space="preserve"> [Du contrat, des droits et obligations mentionnés. Exemple de clause de cession</w:t>
      </w:r>
      <w:r w:rsidR="00A452CD">
        <w:rPr>
          <w:i/>
          <w:color w:val="E36C09"/>
          <w:sz w:val="20"/>
          <w:szCs w:val="20"/>
        </w:rPr>
        <w:t> </w:t>
      </w:r>
      <w:r w:rsidRPr="004D73D1">
        <w:rPr>
          <w:i/>
          <w:color w:val="009ADD"/>
          <w:sz w:val="20"/>
          <w:szCs w:val="20"/>
        </w:rPr>
        <w:t>: «</w:t>
      </w:r>
      <w:r w:rsidR="00A452CD">
        <w:rPr>
          <w:i/>
          <w:color w:val="009ADD"/>
          <w:sz w:val="20"/>
          <w:szCs w:val="20"/>
        </w:rPr>
        <w:t> </w:t>
      </w:r>
      <w:proofErr w:type="spellStart"/>
      <w:r w:rsidRPr="004D73D1">
        <w:rPr>
          <w:i/>
          <w:color w:val="009ADD"/>
          <w:sz w:val="20"/>
          <w:szCs w:val="20"/>
        </w:rPr>
        <w:t>Le</w:t>
      </w:r>
      <w:r w:rsidR="009F65CD" w:rsidRPr="009F65CD">
        <w:rPr>
          <w:i/>
          <w:color w:val="009ADD"/>
          <w:sz w:val="20"/>
          <w:szCs w:val="20"/>
        </w:rPr>
        <w:t>·</w:t>
      </w:r>
      <w:r w:rsidR="009F65CD">
        <w:rPr>
          <w:i/>
          <w:color w:val="009ADD"/>
          <w:sz w:val="20"/>
          <w:szCs w:val="20"/>
        </w:rPr>
        <w:t>la</w:t>
      </w:r>
      <w:proofErr w:type="spellEnd"/>
      <w:r w:rsidRPr="004D73D1">
        <w:rPr>
          <w:i/>
          <w:color w:val="009ADD"/>
          <w:sz w:val="20"/>
          <w:szCs w:val="20"/>
        </w:rPr>
        <w:t xml:space="preserve"> </w:t>
      </w:r>
      <w:proofErr w:type="spellStart"/>
      <w:r w:rsidRPr="004D73D1">
        <w:rPr>
          <w:i/>
          <w:color w:val="009ADD"/>
          <w:sz w:val="20"/>
          <w:szCs w:val="20"/>
        </w:rPr>
        <w:t>Producteur</w:t>
      </w:r>
      <w:r w:rsidR="009F65CD" w:rsidRPr="009F65CD">
        <w:rPr>
          <w:i/>
          <w:color w:val="009ADD"/>
          <w:sz w:val="20"/>
          <w:szCs w:val="20"/>
        </w:rPr>
        <w:t>·</w:t>
      </w:r>
      <w:r w:rsidR="009F65CD">
        <w:rPr>
          <w:i/>
          <w:color w:val="009ADD"/>
          <w:sz w:val="20"/>
          <w:szCs w:val="20"/>
        </w:rPr>
        <w:t>trice</w:t>
      </w:r>
      <w:proofErr w:type="spellEnd"/>
      <w:r w:rsidRPr="004D73D1">
        <w:rPr>
          <w:i/>
          <w:color w:val="009ADD"/>
          <w:sz w:val="20"/>
          <w:szCs w:val="20"/>
        </w:rPr>
        <w:t xml:space="preserve"> ne peut céder ou autrement transférer tout ou une partie de ses droits et obligations dans le présent contrat à un tiers sans obtenir le consentement préalable de l’autre partie.</w:t>
      </w:r>
      <w:r w:rsidR="00A452CD">
        <w:rPr>
          <w:i/>
          <w:color w:val="009ADD"/>
          <w:sz w:val="20"/>
          <w:szCs w:val="20"/>
        </w:rPr>
        <w:t> </w:t>
      </w:r>
      <w:r w:rsidRPr="004D73D1">
        <w:rPr>
          <w:i/>
          <w:color w:val="009ADD"/>
          <w:sz w:val="20"/>
          <w:szCs w:val="20"/>
        </w:rPr>
        <w:t>»</w:t>
      </w:r>
      <w:r w:rsidRPr="009F65CD">
        <w:rPr>
          <w:i/>
          <w:color w:val="E36C0A"/>
          <w:sz w:val="20"/>
          <w:szCs w:val="20"/>
        </w:rPr>
        <w:t>]</w:t>
      </w:r>
    </w:p>
    <w:p w14:paraId="63C83279" w14:textId="77777777" w:rsidR="00DC1D64" w:rsidRDefault="00DC1D64">
      <w:pPr>
        <w:rPr>
          <w:color w:val="000000"/>
        </w:rPr>
      </w:pPr>
      <w:r>
        <w:rPr>
          <w:color w:val="000000"/>
        </w:rPr>
        <w:br w:type="page"/>
      </w:r>
    </w:p>
    <w:p w14:paraId="230A3111" w14:textId="65AAEC57" w:rsidR="00984045" w:rsidRDefault="00984045" w:rsidP="00984045">
      <w:pPr>
        <w:numPr>
          <w:ilvl w:val="1"/>
          <w:numId w:val="12"/>
        </w:numPr>
        <w:pBdr>
          <w:top w:val="nil"/>
          <w:left w:val="nil"/>
          <w:bottom w:val="nil"/>
          <w:right w:val="nil"/>
          <w:between w:val="nil"/>
        </w:pBdr>
        <w:spacing w:line="276" w:lineRule="auto"/>
      </w:pPr>
      <w:r>
        <w:rPr>
          <w:color w:val="000000"/>
        </w:rPr>
        <w:lastRenderedPageBreak/>
        <w:t xml:space="preserve">Clause de nullité </w:t>
      </w:r>
      <w:r>
        <w:rPr>
          <w:i/>
          <w:color w:val="E36C09"/>
          <w:sz w:val="20"/>
          <w:szCs w:val="20"/>
        </w:rPr>
        <w:t>[L’autonomie des dispositions signifie que si une clause était annulée, cela ne signifie pas que l’ensemble du contrat est annulé. Exemple de clause de nullité</w:t>
      </w:r>
      <w:r w:rsidR="00A452CD">
        <w:rPr>
          <w:i/>
          <w:color w:val="E36C09"/>
          <w:sz w:val="20"/>
          <w:szCs w:val="20"/>
        </w:rPr>
        <w:t> </w:t>
      </w:r>
      <w:r w:rsidRPr="004D73D1">
        <w:rPr>
          <w:i/>
          <w:color w:val="009ADD"/>
          <w:sz w:val="20"/>
          <w:szCs w:val="20"/>
        </w:rPr>
        <w:t>: «</w:t>
      </w:r>
      <w:r w:rsidR="00A452CD">
        <w:rPr>
          <w:i/>
          <w:color w:val="009ADD"/>
          <w:sz w:val="20"/>
          <w:szCs w:val="20"/>
        </w:rPr>
        <w:t> </w:t>
      </w:r>
      <w:r w:rsidRPr="004D73D1">
        <w:rPr>
          <w:i/>
          <w:color w:val="009ADD"/>
          <w:sz w:val="20"/>
          <w:szCs w:val="20"/>
        </w:rPr>
        <w:t>L</w:t>
      </w:r>
      <w:r w:rsidR="00A452CD">
        <w:rPr>
          <w:i/>
          <w:color w:val="009ADD"/>
          <w:sz w:val="20"/>
          <w:szCs w:val="20"/>
        </w:rPr>
        <w:t>’</w:t>
      </w:r>
      <w:r w:rsidRPr="004D73D1">
        <w:rPr>
          <w:i/>
          <w:color w:val="009ADD"/>
          <w:sz w:val="20"/>
          <w:szCs w:val="20"/>
        </w:rPr>
        <w:t>éventuelle illégalité ou nullité d</w:t>
      </w:r>
      <w:r w:rsidR="00A452CD">
        <w:rPr>
          <w:i/>
          <w:color w:val="009ADD"/>
          <w:sz w:val="20"/>
          <w:szCs w:val="20"/>
        </w:rPr>
        <w:t>’</w:t>
      </w:r>
      <w:r w:rsidRPr="004D73D1">
        <w:rPr>
          <w:i/>
          <w:color w:val="009ADD"/>
          <w:sz w:val="20"/>
          <w:szCs w:val="20"/>
        </w:rPr>
        <w:t>un article, d</w:t>
      </w:r>
      <w:r w:rsidR="00A452CD">
        <w:rPr>
          <w:i/>
          <w:color w:val="009ADD"/>
          <w:sz w:val="20"/>
          <w:szCs w:val="20"/>
        </w:rPr>
        <w:t>’</w:t>
      </w:r>
      <w:r w:rsidRPr="004D73D1">
        <w:rPr>
          <w:i/>
          <w:color w:val="009ADD"/>
          <w:sz w:val="20"/>
          <w:szCs w:val="20"/>
        </w:rPr>
        <w:t>un paragraphe ou d</w:t>
      </w:r>
      <w:r w:rsidR="00A452CD">
        <w:rPr>
          <w:i/>
          <w:color w:val="009ADD"/>
          <w:sz w:val="20"/>
          <w:szCs w:val="20"/>
        </w:rPr>
        <w:t>’</w:t>
      </w:r>
      <w:r w:rsidRPr="004D73D1">
        <w:rPr>
          <w:i/>
          <w:color w:val="009ADD"/>
          <w:sz w:val="20"/>
          <w:szCs w:val="20"/>
        </w:rPr>
        <w:t>une disposition (ou partie d</w:t>
      </w:r>
      <w:r w:rsidR="00A452CD">
        <w:rPr>
          <w:i/>
          <w:color w:val="009ADD"/>
          <w:sz w:val="20"/>
          <w:szCs w:val="20"/>
        </w:rPr>
        <w:t>’</w:t>
      </w:r>
      <w:r w:rsidRPr="004D73D1">
        <w:rPr>
          <w:i/>
          <w:color w:val="009ADD"/>
          <w:sz w:val="20"/>
          <w:szCs w:val="20"/>
        </w:rPr>
        <w:t>un article, d</w:t>
      </w:r>
      <w:r w:rsidR="00A452CD">
        <w:rPr>
          <w:i/>
          <w:color w:val="009ADD"/>
          <w:sz w:val="20"/>
          <w:szCs w:val="20"/>
        </w:rPr>
        <w:t>’</w:t>
      </w:r>
      <w:r w:rsidRPr="004D73D1">
        <w:rPr>
          <w:i/>
          <w:color w:val="009ADD"/>
          <w:sz w:val="20"/>
          <w:szCs w:val="20"/>
        </w:rPr>
        <w:t>un paragraphe ou d</w:t>
      </w:r>
      <w:r w:rsidR="00A452CD">
        <w:rPr>
          <w:i/>
          <w:color w:val="009ADD"/>
          <w:sz w:val="20"/>
          <w:szCs w:val="20"/>
        </w:rPr>
        <w:t>’</w:t>
      </w:r>
      <w:r w:rsidRPr="004D73D1">
        <w:rPr>
          <w:i/>
          <w:color w:val="009ADD"/>
          <w:sz w:val="20"/>
          <w:szCs w:val="20"/>
        </w:rPr>
        <w:t>une disposition) ne saurait affecter de quelque manière la légalité des autres articles, paragraphes ou dispositions du présent contrat, ni non plus le reste de cet article, de ce paragraphe ou de cette disposition, à moins d</w:t>
      </w:r>
      <w:r w:rsidR="00A452CD">
        <w:rPr>
          <w:i/>
          <w:color w:val="009ADD"/>
          <w:sz w:val="20"/>
          <w:szCs w:val="20"/>
        </w:rPr>
        <w:t>’</w:t>
      </w:r>
      <w:r w:rsidRPr="004D73D1">
        <w:rPr>
          <w:i/>
          <w:color w:val="009ADD"/>
          <w:sz w:val="20"/>
          <w:szCs w:val="20"/>
        </w:rPr>
        <w:t>intention contraire évidente dans le texte.</w:t>
      </w:r>
      <w:r w:rsidR="00A452CD">
        <w:rPr>
          <w:i/>
          <w:color w:val="009ADD"/>
          <w:sz w:val="20"/>
          <w:szCs w:val="20"/>
        </w:rPr>
        <w:t> </w:t>
      </w:r>
      <w:r w:rsidRPr="004D73D1">
        <w:rPr>
          <w:i/>
          <w:color w:val="009ADD"/>
          <w:sz w:val="20"/>
          <w:szCs w:val="20"/>
        </w:rPr>
        <w:t>»</w:t>
      </w:r>
      <w:r>
        <w:rPr>
          <w:i/>
          <w:color w:val="E36C09"/>
          <w:sz w:val="20"/>
          <w:szCs w:val="20"/>
        </w:rPr>
        <w:t>]</w:t>
      </w:r>
    </w:p>
    <w:p w14:paraId="5909127F" w14:textId="434DF14E" w:rsidR="00984045" w:rsidRDefault="00984045" w:rsidP="00984045">
      <w:pPr>
        <w:numPr>
          <w:ilvl w:val="1"/>
          <w:numId w:val="12"/>
        </w:numPr>
        <w:pBdr>
          <w:top w:val="nil"/>
          <w:left w:val="nil"/>
          <w:bottom w:val="nil"/>
          <w:right w:val="nil"/>
          <w:between w:val="nil"/>
        </w:pBdr>
        <w:spacing w:line="276" w:lineRule="auto"/>
      </w:pPr>
      <w:r>
        <w:rPr>
          <w:color w:val="000000"/>
        </w:rPr>
        <w:t xml:space="preserve">Annexes </w:t>
      </w:r>
      <w:r>
        <w:rPr>
          <w:i/>
          <w:color w:val="E36C09"/>
          <w:sz w:val="20"/>
          <w:szCs w:val="20"/>
        </w:rPr>
        <w:t>[Déclaration à l’effet que les annexes font partie intégrante du contrat. Exemple de clause d’</w:t>
      </w:r>
      <w:r w:rsidR="009F65CD">
        <w:rPr>
          <w:i/>
          <w:color w:val="E36C09"/>
          <w:sz w:val="20"/>
          <w:szCs w:val="20"/>
        </w:rPr>
        <w:t>a</w:t>
      </w:r>
      <w:r>
        <w:rPr>
          <w:i/>
          <w:color w:val="E36C09"/>
          <w:sz w:val="20"/>
          <w:szCs w:val="20"/>
        </w:rPr>
        <w:t>nnexes</w:t>
      </w:r>
      <w:r w:rsidR="00A452CD">
        <w:rPr>
          <w:i/>
          <w:color w:val="E36C09"/>
          <w:sz w:val="20"/>
          <w:szCs w:val="20"/>
        </w:rPr>
        <w:t> </w:t>
      </w:r>
      <w:r>
        <w:rPr>
          <w:i/>
          <w:color w:val="E36C09"/>
          <w:sz w:val="20"/>
          <w:szCs w:val="20"/>
        </w:rPr>
        <w:t xml:space="preserve">: </w:t>
      </w:r>
      <w:r w:rsidRPr="004D73D1">
        <w:rPr>
          <w:i/>
          <w:color w:val="009ADD"/>
          <w:sz w:val="20"/>
          <w:szCs w:val="20"/>
        </w:rPr>
        <w:t>«</w:t>
      </w:r>
      <w:r w:rsidR="00A452CD">
        <w:rPr>
          <w:i/>
          <w:color w:val="009ADD"/>
          <w:sz w:val="20"/>
          <w:szCs w:val="20"/>
        </w:rPr>
        <w:t> </w:t>
      </w:r>
      <w:r w:rsidRPr="004D73D1">
        <w:rPr>
          <w:i/>
          <w:color w:val="009ADD"/>
          <w:sz w:val="20"/>
          <w:szCs w:val="20"/>
        </w:rPr>
        <w:t>Le présent contrat, incluant ses annexes, représente la totalité et l</w:t>
      </w:r>
      <w:r w:rsidR="00A452CD">
        <w:rPr>
          <w:i/>
          <w:color w:val="009ADD"/>
          <w:sz w:val="20"/>
          <w:szCs w:val="20"/>
        </w:rPr>
        <w:t>’</w:t>
      </w:r>
      <w:r w:rsidRPr="004D73D1">
        <w:rPr>
          <w:i/>
          <w:color w:val="009ADD"/>
          <w:sz w:val="20"/>
          <w:szCs w:val="20"/>
        </w:rPr>
        <w:t>intégralité de l</w:t>
      </w:r>
      <w:r w:rsidR="00A452CD">
        <w:rPr>
          <w:i/>
          <w:color w:val="009ADD"/>
          <w:sz w:val="20"/>
          <w:szCs w:val="20"/>
        </w:rPr>
        <w:t>’</w:t>
      </w:r>
      <w:r w:rsidRPr="004D73D1">
        <w:rPr>
          <w:i/>
          <w:color w:val="009ADD"/>
          <w:sz w:val="20"/>
          <w:szCs w:val="20"/>
        </w:rPr>
        <w:t>entente intervenue entre les Parties. Aucune déclaration, représentation, promesse ou condition non contenue dans le présent contrat ne peut et ne doit être admise pour contredire, modifier ou affecter de quelque façon que ce soit les termes de celui-ci. Le présent contrat ne peut être modifié que par un autre écrit, dûment signé par toutes les Parties.</w:t>
      </w:r>
      <w:r w:rsidR="00A452CD">
        <w:rPr>
          <w:i/>
          <w:color w:val="009ADD"/>
          <w:sz w:val="20"/>
          <w:szCs w:val="20"/>
        </w:rPr>
        <w:t> </w:t>
      </w:r>
      <w:r w:rsidRPr="004D73D1">
        <w:rPr>
          <w:i/>
          <w:color w:val="009ADD"/>
          <w:sz w:val="20"/>
          <w:szCs w:val="20"/>
        </w:rPr>
        <w:t>»</w:t>
      </w:r>
      <w:r>
        <w:rPr>
          <w:i/>
          <w:color w:val="E36C09"/>
          <w:sz w:val="20"/>
          <w:szCs w:val="20"/>
        </w:rPr>
        <w:t>]</w:t>
      </w:r>
    </w:p>
    <w:p w14:paraId="4C176A41" w14:textId="602DCBF8" w:rsidR="00984045" w:rsidRDefault="00984045" w:rsidP="00984045">
      <w:pPr>
        <w:numPr>
          <w:ilvl w:val="1"/>
          <w:numId w:val="12"/>
        </w:numPr>
        <w:pBdr>
          <w:top w:val="nil"/>
          <w:left w:val="nil"/>
          <w:bottom w:val="nil"/>
          <w:right w:val="nil"/>
          <w:between w:val="nil"/>
        </w:pBdr>
        <w:spacing w:line="276" w:lineRule="auto"/>
      </w:pPr>
      <w:r>
        <w:rPr>
          <w:color w:val="000000"/>
        </w:rPr>
        <w:t xml:space="preserve">District judiciaire </w:t>
      </w:r>
      <w:r>
        <w:rPr>
          <w:i/>
          <w:color w:val="E36C09"/>
          <w:sz w:val="20"/>
          <w:szCs w:val="20"/>
        </w:rPr>
        <w:t>[Détermine l’endroit où sera traité un conflit, idéalement un district judiciaire local</w:t>
      </w:r>
      <w:r w:rsidR="00DE7406">
        <w:rPr>
          <w:i/>
          <w:color w:val="E36C09"/>
          <w:sz w:val="20"/>
          <w:szCs w:val="20"/>
        </w:rPr>
        <w:t>,</w:t>
      </w:r>
      <w:r>
        <w:rPr>
          <w:i/>
          <w:color w:val="E36C09"/>
          <w:sz w:val="20"/>
          <w:szCs w:val="20"/>
        </w:rPr>
        <w:t xml:space="preserve"> tout en établissant la gradation des moyens utilisés pour résoudre les désaccords. Exemple de libellé</w:t>
      </w:r>
      <w:r w:rsidR="00A452CD">
        <w:rPr>
          <w:i/>
          <w:color w:val="E36C09"/>
          <w:sz w:val="20"/>
          <w:szCs w:val="20"/>
        </w:rPr>
        <w:t> </w:t>
      </w:r>
      <w:r>
        <w:rPr>
          <w:i/>
          <w:color w:val="E36C09"/>
          <w:sz w:val="20"/>
          <w:szCs w:val="20"/>
        </w:rPr>
        <w:t xml:space="preserve">: </w:t>
      </w:r>
      <w:r w:rsidR="004D73D1" w:rsidRPr="004D73D1">
        <w:rPr>
          <w:i/>
          <w:color w:val="009ADD"/>
          <w:sz w:val="20"/>
          <w:szCs w:val="20"/>
        </w:rPr>
        <w:t>«</w:t>
      </w:r>
      <w:r w:rsidR="00A452CD">
        <w:rPr>
          <w:i/>
          <w:color w:val="009ADD"/>
          <w:sz w:val="20"/>
          <w:szCs w:val="20"/>
        </w:rPr>
        <w:t> </w:t>
      </w:r>
      <w:r w:rsidRPr="004D73D1">
        <w:rPr>
          <w:i/>
          <w:color w:val="009ADD"/>
          <w:sz w:val="20"/>
          <w:szCs w:val="20"/>
        </w:rPr>
        <w:t>Cette ENTENTE est régie et sera interprétée selon les lois en vigueur dans la province de Québec. En cas de contestation sur toute question relative à l’interprétation ou à l’application du présent acte, les parties conviennent d’épuiser les voies amiables, la médiation, puis l’arbitrage, avant d’en référer aux tribunaux compétents du district judiciaire de Montréal.</w:t>
      </w:r>
      <w:r w:rsidR="00A452CD">
        <w:rPr>
          <w:i/>
          <w:color w:val="009ADD"/>
          <w:sz w:val="20"/>
          <w:szCs w:val="20"/>
        </w:rPr>
        <w:t> </w:t>
      </w:r>
      <w:r w:rsidRPr="004D73D1">
        <w:rPr>
          <w:i/>
          <w:color w:val="009ADD"/>
          <w:sz w:val="20"/>
          <w:szCs w:val="20"/>
        </w:rPr>
        <w:t>»</w:t>
      </w:r>
      <w:r>
        <w:rPr>
          <w:i/>
          <w:color w:val="E36C09"/>
          <w:sz w:val="20"/>
          <w:szCs w:val="20"/>
        </w:rPr>
        <w:t>]</w:t>
      </w:r>
    </w:p>
    <w:p w14:paraId="39540A78" w14:textId="77777777" w:rsidR="00984045" w:rsidRDefault="00984045" w:rsidP="00984045">
      <w:pPr>
        <w:spacing w:line="276" w:lineRule="auto"/>
      </w:pPr>
    </w:p>
    <w:p w14:paraId="682262AD" w14:textId="77777777" w:rsidR="00984045" w:rsidRDefault="00984045" w:rsidP="00984045">
      <w:pPr>
        <w:spacing w:line="276" w:lineRule="auto"/>
      </w:pPr>
    </w:p>
    <w:p w14:paraId="0A3072D3" w14:textId="77777777" w:rsidR="00984045" w:rsidRDefault="00984045" w:rsidP="00984045">
      <w:pPr>
        <w:tabs>
          <w:tab w:val="left" w:pos="5812"/>
          <w:tab w:val="right" w:pos="9214"/>
        </w:tabs>
        <w:spacing w:line="276" w:lineRule="auto"/>
      </w:pPr>
      <w:r>
        <w:t xml:space="preserve">EN FOI DE QUOI, les parties ont signé, à </w:t>
      </w:r>
      <w:r>
        <w:rPr>
          <w:i/>
          <w:color w:val="E36C09"/>
          <w:u w:val="single"/>
        </w:rPr>
        <w:t>[ville]</w:t>
      </w:r>
      <w:r>
        <w:rPr>
          <w:color w:val="E36C09"/>
          <w:u w:val="single"/>
        </w:rPr>
        <w:tab/>
      </w:r>
      <w:r>
        <w:t xml:space="preserve">, ce </w:t>
      </w:r>
      <w:r>
        <w:rPr>
          <w:i/>
          <w:color w:val="E36C09"/>
          <w:u w:val="single"/>
        </w:rPr>
        <w:t>[date]</w:t>
      </w:r>
      <w:r>
        <w:rPr>
          <w:color w:val="E36C09"/>
          <w:u w:val="single"/>
        </w:rPr>
        <w:tab/>
      </w:r>
      <w:r>
        <w:t>.</w:t>
      </w:r>
    </w:p>
    <w:p w14:paraId="7FB1B24F" w14:textId="77777777" w:rsidR="00984045" w:rsidRDefault="00984045" w:rsidP="00984045">
      <w:pPr>
        <w:spacing w:line="276" w:lineRule="auto"/>
      </w:pPr>
    </w:p>
    <w:p w14:paraId="5F12809A" w14:textId="77777777" w:rsidR="00984045" w:rsidRDefault="00984045" w:rsidP="00984045">
      <w:pPr>
        <w:spacing w:line="276" w:lineRule="auto"/>
      </w:pPr>
    </w:p>
    <w:p w14:paraId="63DC702E" w14:textId="77777777" w:rsidR="00984045" w:rsidRDefault="00984045" w:rsidP="00984045">
      <w:pPr>
        <w:tabs>
          <w:tab w:val="left" w:pos="4253"/>
          <w:tab w:val="left" w:pos="4678"/>
          <w:tab w:val="right" w:pos="9072"/>
        </w:tabs>
        <w:spacing w:before="120" w:line="276" w:lineRule="auto"/>
        <w:rPr>
          <w:b/>
          <w:color w:val="E36C09"/>
          <w:u w:val="single"/>
        </w:rPr>
      </w:pPr>
      <w:r w:rsidRPr="00FA381F">
        <w:rPr>
          <w:b/>
          <w:i/>
          <w:color w:val="E36C09"/>
          <w:sz w:val="20"/>
          <w:szCs w:val="20"/>
        </w:rPr>
        <w:t>[</w:t>
      </w:r>
      <w:proofErr w:type="gramStart"/>
      <w:r w:rsidRPr="00FA381F">
        <w:rPr>
          <w:b/>
          <w:i/>
          <w:color w:val="E36C09"/>
          <w:sz w:val="20"/>
          <w:szCs w:val="20"/>
        </w:rPr>
        <w:t>signature</w:t>
      </w:r>
      <w:proofErr w:type="gramEnd"/>
      <w:r w:rsidRPr="00FA381F">
        <w:rPr>
          <w:b/>
          <w:i/>
          <w:color w:val="E36C09"/>
          <w:sz w:val="20"/>
          <w:szCs w:val="20"/>
        </w:rPr>
        <w:t xml:space="preserve"> </w:t>
      </w:r>
      <w:proofErr w:type="spellStart"/>
      <w:r w:rsidRPr="00FA381F">
        <w:rPr>
          <w:b/>
          <w:i/>
          <w:color w:val="E36C09"/>
          <w:sz w:val="20"/>
          <w:szCs w:val="20"/>
        </w:rPr>
        <w:t>du·de</w:t>
      </w:r>
      <w:proofErr w:type="spellEnd"/>
      <w:r w:rsidRPr="00FA381F">
        <w:rPr>
          <w:b/>
          <w:i/>
          <w:color w:val="E36C09"/>
          <w:sz w:val="20"/>
          <w:szCs w:val="20"/>
        </w:rPr>
        <w:t xml:space="preserve"> la </w:t>
      </w:r>
      <w:proofErr w:type="spellStart"/>
      <w:r w:rsidRPr="00FA381F">
        <w:rPr>
          <w:b/>
          <w:i/>
          <w:color w:val="E36C09"/>
          <w:sz w:val="20"/>
          <w:szCs w:val="20"/>
        </w:rPr>
        <w:t>producteur·rice</w:t>
      </w:r>
      <w:proofErr w:type="spellEnd"/>
      <w:r w:rsidRPr="00FA381F">
        <w:rPr>
          <w:b/>
          <w:i/>
          <w:color w:val="E36C09"/>
          <w:sz w:val="20"/>
          <w:szCs w:val="20"/>
        </w:rPr>
        <w:t xml:space="preserve"> </w:t>
      </w:r>
      <w:r w:rsidRPr="00FA381F">
        <w:rPr>
          <w:b/>
          <w:i/>
          <w:color w:val="E36C09"/>
          <w:sz w:val="20"/>
          <w:szCs w:val="20"/>
        </w:rPr>
        <w:br/>
      </w:r>
      <w:r>
        <w:rPr>
          <w:b/>
          <w:i/>
          <w:color w:val="E36C09"/>
          <w:sz w:val="20"/>
          <w:szCs w:val="20"/>
          <w:u w:val="single"/>
        </w:rPr>
        <w:t xml:space="preserve">ou de </w:t>
      </w:r>
      <w:proofErr w:type="spellStart"/>
      <w:r>
        <w:rPr>
          <w:b/>
          <w:i/>
          <w:color w:val="E36C09"/>
          <w:sz w:val="20"/>
          <w:szCs w:val="20"/>
          <w:u w:val="single"/>
        </w:rPr>
        <w:t>son·sa</w:t>
      </w:r>
      <w:proofErr w:type="spellEnd"/>
      <w:r>
        <w:rPr>
          <w:b/>
          <w:i/>
          <w:color w:val="E36C09"/>
          <w:sz w:val="20"/>
          <w:szCs w:val="20"/>
          <w:u w:val="single"/>
        </w:rPr>
        <w:t xml:space="preserve"> </w:t>
      </w:r>
      <w:proofErr w:type="spellStart"/>
      <w:r>
        <w:rPr>
          <w:b/>
          <w:i/>
          <w:color w:val="E36C09"/>
          <w:sz w:val="20"/>
          <w:szCs w:val="20"/>
          <w:u w:val="single"/>
        </w:rPr>
        <w:t>représentant·e</w:t>
      </w:r>
      <w:proofErr w:type="spellEnd"/>
      <w:r>
        <w:rPr>
          <w:b/>
          <w:i/>
          <w:color w:val="E36C09"/>
          <w:sz w:val="20"/>
          <w:szCs w:val="20"/>
          <w:u w:val="single"/>
        </w:rPr>
        <w:t>]</w:t>
      </w:r>
      <w:r>
        <w:rPr>
          <w:b/>
          <w:color w:val="E36C09"/>
          <w:u w:val="single"/>
        </w:rPr>
        <w:tab/>
      </w:r>
      <w:r>
        <w:rPr>
          <w:b/>
          <w:color w:val="E36C09"/>
        </w:rPr>
        <w:tab/>
      </w:r>
      <w:r>
        <w:rPr>
          <w:b/>
          <w:i/>
          <w:color w:val="E36C09"/>
          <w:sz w:val="20"/>
          <w:szCs w:val="20"/>
          <w:u w:val="single"/>
        </w:rPr>
        <w:t>[signature de l’artiste]</w:t>
      </w:r>
      <w:r>
        <w:rPr>
          <w:b/>
          <w:color w:val="E36C09"/>
          <w:u w:val="single"/>
        </w:rPr>
        <w:tab/>
      </w:r>
    </w:p>
    <w:p w14:paraId="1AC8858E" w14:textId="77777777" w:rsidR="00984045" w:rsidRDefault="00984045" w:rsidP="00984045">
      <w:pPr>
        <w:tabs>
          <w:tab w:val="left" w:pos="4253"/>
          <w:tab w:val="left" w:pos="4678"/>
          <w:tab w:val="right" w:pos="9072"/>
        </w:tabs>
        <w:spacing w:before="120" w:line="276" w:lineRule="auto"/>
        <w:rPr>
          <w:i/>
          <w:color w:val="E36C09"/>
          <w:sz w:val="20"/>
          <w:szCs w:val="20"/>
        </w:rPr>
      </w:pPr>
      <w:r>
        <w:rPr>
          <w:i/>
          <w:color w:val="E36C09"/>
          <w:sz w:val="20"/>
          <w:szCs w:val="20"/>
        </w:rPr>
        <w:t>[</w:t>
      </w:r>
      <w:proofErr w:type="gramStart"/>
      <w:r>
        <w:rPr>
          <w:i/>
          <w:color w:val="E36C09"/>
          <w:sz w:val="20"/>
          <w:szCs w:val="20"/>
        </w:rPr>
        <w:t>nom</w:t>
      </w:r>
      <w:proofErr w:type="gramEnd"/>
      <w:r>
        <w:rPr>
          <w:i/>
          <w:color w:val="E36C09"/>
          <w:sz w:val="20"/>
          <w:szCs w:val="20"/>
        </w:rPr>
        <w:t xml:space="preserve"> et titre en lettres moulées]</w:t>
      </w:r>
      <w:r>
        <w:rPr>
          <w:i/>
          <w:color w:val="E36C09"/>
          <w:sz w:val="20"/>
          <w:szCs w:val="20"/>
        </w:rPr>
        <w:tab/>
      </w:r>
      <w:r>
        <w:rPr>
          <w:i/>
          <w:color w:val="E36C09"/>
          <w:sz w:val="20"/>
          <w:szCs w:val="20"/>
        </w:rPr>
        <w:tab/>
        <w:t>[nom de l’artiste]</w:t>
      </w:r>
    </w:p>
    <w:p w14:paraId="19B86132" w14:textId="77777777" w:rsidR="00984045" w:rsidRDefault="00984045" w:rsidP="00984045">
      <w:pPr>
        <w:tabs>
          <w:tab w:val="left" w:pos="4253"/>
          <w:tab w:val="left" w:pos="4678"/>
          <w:tab w:val="right" w:pos="9072"/>
        </w:tabs>
        <w:spacing w:before="120" w:line="276" w:lineRule="auto"/>
        <w:rPr>
          <w:i/>
          <w:color w:val="E36C09"/>
          <w:sz w:val="20"/>
          <w:szCs w:val="20"/>
          <w:u w:val="single"/>
        </w:rPr>
      </w:pPr>
      <w:r>
        <w:rPr>
          <w:i/>
          <w:color w:val="E36C09"/>
          <w:sz w:val="20"/>
          <w:szCs w:val="20"/>
        </w:rPr>
        <w:t>[</w:t>
      </w:r>
      <w:proofErr w:type="gramStart"/>
      <w:r>
        <w:rPr>
          <w:i/>
          <w:color w:val="E36C09"/>
          <w:sz w:val="20"/>
          <w:szCs w:val="20"/>
        </w:rPr>
        <w:t>nom</w:t>
      </w:r>
      <w:proofErr w:type="gramEnd"/>
      <w:r>
        <w:rPr>
          <w:i/>
          <w:color w:val="E36C09"/>
          <w:sz w:val="20"/>
          <w:szCs w:val="20"/>
        </w:rPr>
        <w:t xml:space="preserve"> de la compagnie, s’il y a lieu]</w:t>
      </w:r>
    </w:p>
    <w:p w14:paraId="51756F04" w14:textId="77777777" w:rsidR="00984045" w:rsidRDefault="00984045" w:rsidP="00984045">
      <w:r>
        <w:br w:type="page"/>
      </w:r>
    </w:p>
    <w:p w14:paraId="2130BA9B" w14:textId="77777777" w:rsidR="00984045" w:rsidRPr="000A501E" w:rsidRDefault="00984045" w:rsidP="00984045">
      <w:pPr>
        <w:spacing w:line="276" w:lineRule="auto"/>
        <w:jc w:val="center"/>
        <w:rPr>
          <w:b/>
          <w:bCs/>
        </w:rPr>
      </w:pPr>
      <w:r w:rsidRPr="000A501E">
        <w:rPr>
          <w:b/>
          <w:bCs/>
        </w:rPr>
        <w:lastRenderedPageBreak/>
        <w:t>LISTE DES ANNEXES AU CONTRAT</w:t>
      </w:r>
    </w:p>
    <w:p w14:paraId="65739117" w14:textId="77777777" w:rsidR="00984045" w:rsidRDefault="00984045" w:rsidP="00984045">
      <w:pPr>
        <w:spacing w:line="276" w:lineRule="auto"/>
        <w:jc w:val="center"/>
      </w:pPr>
    </w:p>
    <w:p w14:paraId="1D9215D2" w14:textId="77777777" w:rsidR="00984045" w:rsidRDefault="00984045" w:rsidP="00984045">
      <w:pPr>
        <w:spacing w:line="276" w:lineRule="auto"/>
      </w:pPr>
    </w:p>
    <w:p w14:paraId="085BD370" w14:textId="72DFADD1" w:rsidR="00984045" w:rsidRDefault="00984045" w:rsidP="00984045">
      <w:pPr>
        <w:spacing w:line="276" w:lineRule="auto"/>
        <w:rPr>
          <w:i/>
          <w:color w:val="E36C09"/>
          <w:sz w:val="20"/>
          <w:szCs w:val="20"/>
        </w:rPr>
      </w:pPr>
      <w:r>
        <w:rPr>
          <w:i/>
          <w:color w:val="E36C09"/>
          <w:sz w:val="20"/>
          <w:szCs w:val="20"/>
        </w:rPr>
        <w:t>[</w:t>
      </w:r>
      <w:r w:rsidR="00A5265B">
        <w:rPr>
          <w:i/>
          <w:color w:val="E36C09"/>
          <w:sz w:val="20"/>
          <w:szCs w:val="20"/>
        </w:rPr>
        <w:t>Plutôt que d’intégrer dans le corps du contrat des textes parfois longs et détaillés, il est possible de simplement les ajouter en annexe en autant qu’on a pris soin de s’y référer dans une clause qui lui est liée. Il est aussi nécessaire d’apposer ses initiales aux documents présentés en annexe pour garantir que les deux parties ont bien consenti à leur inclusion au contrat.</w:t>
      </w:r>
      <w:r w:rsidR="00A452CD">
        <w:rPr>
          <w:i/>
          <w:color w:val="E36C09"/>
          <w:sz w:val="20"/>
          <w:szCs w:val="20"/>
        </w:rPr>
        <w:t xml:space="preserve"> </w:t>
      </w:r>
      <w:r w:rsidR="00A5265B">
        <w:rPr>
          <w:i/>
          <w:color w:val="E36C09"/>
          <w:sz w:val="20"/>
          <w:szCs w:val="20"/>
        </w:rPr>
        <w:t>Voici quelques suggestions d’annexes possibles.</w:t>
      </w:r>
      <w:r w:rsidR="001A45A7">
        <w:rPr>
          <w:i/>
          <w:color w:val="E36C09"/>
          <w:sz w:val="20"/>
          <w:szCs w:val="20"/>
        </w:rPr>
        <w:t xml:space="preserve"> Ces annexes ne sont pas obligatoires*</w:t>
      </w:r>
      <w:r w:rsidR="001A45A7">
        <w:rPr>
          <w:rStyle w:val="Appelnotedebasdep"/>
          <w:i/>
          <w:color w:val="E36C09"/>
          <w:sz w:val="20"/>
          <w:szCs w:val="20"/>
        </w:rPr>
        <w:footnoteReference w:id="1"/>
      </w:r>
      <w:r w:rsidR="001A45A7">
        <w:rPr>
          <w:i/>
          <w:color w:val="E36C09"/>
          <w:sz w:val="20"/>
          <w:szCs w:val="20"/>
        </w:rPr>
        <w:t xml:space="preserve"> et elle</w:t>
      </w:r>
      <w:r w:rsidR="00C408A4">
        <w:rPr>
          <w:i/>
          <w:color w:val="E36C09"/>
          <w:sz w:val="20"/>
          <w:szCs w:val="20"/>
        </w:rPr>
        <w:t>s</w:t>
      </w:r>
      <w:r w:rsidR="001A45A7">
        <w:rPr>
          <w:i/>
          <w:color w:val="E36C09"/>
          <w:sz w:val="20"/>
          <w:szCs w:val="20"/>
        </w:rPr>
        <w:t xml:space="preserve"> ne devraient figurer ici seulement si elles sont significatives dans la relation contractuelle qui est établie</w:t>
      </w:r>
      <w:r w:rsidR="00C408A4">
        <w:rPr>
          <w:i/>
          <w:color w:val="E36C09"/>
          <w:sz w:val="20"/>
          <w:szCs w:val="20"/>
        </w:rPr>
        <w:t>.</w:t>
      </w:r>
      <w:r>
        <w:rPr>
          <w:i/>
          <w:color w:val="E36C09"/>
          <w:sz w:val="20"/>
          <w:szCs w:val="20"/>
        </w:rPr>
        <w:t>]</w:t>
      </w:r>
    </w:p>
    <w:p w14:paraId="45CB215D" w14:textId="77777777" w:rsidR="00984045" w:rsidRDefault="00984045" w:rsidP="00984045">
      <w:pPr>
        <w:spacing w:line="276" w:lineRule="auto"/>
        <w:rPr>
          <w:iCs/>
          <w:color w:val="E36C09"/>
          <w:sz w:val="20"/>
          <w:szCs w:val="20"/>
        </w:rPr>
      </w:pPr>
    </w:p>
    <w:p w14:paraId="1CCBD709" w14:textId="0A1C1015" w:rsidR="00984045" w:rsidRDefault="00DA64A5" w:rsidP="004503E9">
      <w:pPr>
        <w:pStyle w:val="Troussepointsdeforme"/>
        <w:jc w:val="left"/>
      </w:pPr>
      <w:r>
        <w:t>L’h</w:t>
      </w:r>
      <w:r w:rsidR="00984045" w:rsidRPr="00C7642F">
        <w:t>oraire de travail détaillé</w:t>
      </w:r>
      <w:r w:rsidR="00595158">
        <w:t xml:space="preserve"> </w:t>
      </w:r>
      <w:r w:rsidR="00B36EE3">
        <w:t>(date et heures des répétition</w:t>
      </w:r>
      <w:r w:rsidR="00C408A4">
        <w:t>s</w:t>
      </w:r>
      <w:r w:rsidR="00B36EE3">
        <w:t xml:space="preserve"> et des représentations)</w:t>
      </w:r>
    </w:p>
    <w:p w14:paraId="53053D79" w14:textId="0C6120A3" w:rsidR="00984045" w:rsidRPr="00C7642F" w:rsidRDefault="00984045" w:rsidP="004503E9">
      <w:pPr>
        <w:pStyle w:val="Troussepointsdeforme"/>
        <w:ind w:left="357" w:hanging="357"/>
        <w:jc w:val="left"/>
      </w:pPr>
      <w:r w:rsidRPr="00650B0C">
        <w:rPr>
          <w:i/>
          <w:iCs/>
        </w:rPr>
        <w:t>Déclaration pour un environnement de travail exempt de harcèlement dans le milieu culturel québécois</w:t>
      </w:r>
      <w:r w:rsidR="004503E9">
        <w:t xml:space="preserve">. </w:t>
      </w:r>
      <w:r w:rsidR="00857118">
        <w:rPr>
          <w:i/>
          <w:color w:val="E36C09"/>
        </w:rPr>
        <w:t>[U</w:t>
      </w:r>
      <w:r w:rsidR="005432F5" w:rsidRPr="007D6D7E">
        <w:rPr>
          <w:i/>
          <w:color w:val="E36C09"/>
        </w:rPr>
        <w:t>ne version adaptée de la déclaration pour les organismes et employeurs du secteur culturel</w:t>
      </w:r>
      <w:r w:rsidR="004503E9" w:rsidRPr="007D6D7E">
        <w:rPr>
          <w:i/>
          <w:color w:val="E36C09"/>
        </w:rPr>
        <w:t xml:space="preserve"> se trouve i</w:t>
      </w:r>
      <w:r w:rsidR="007D6D7E">
        <w:rPr>
          <w:i/>
          <w:color w:val="E36C09"/>
        </w:rPr>
        <w:t>ci</w:t>
      </w:r>
      <w:r w:rsidR="00C408A4">
        <w:rPr>
          <w:i/>
          <w:color w:val="E36C09"/>
        </w:rPr>
        <w:t> :</w:t>
      </w:r>
      <w:r w:rsidR="004503E9">
        <w:t xml:space="preserve"> </w:t>
      </w:r>
      <w:hyperlink r:id="rId8" w:history="1">
        <w:r w:rsidR="004503E9" w:rsidRPr="00176E26">
          <w:rPr>
            <w:rStyle w:val="Lienhypertexte"/>
          </w:rPr>
          <w:t>https://www.quebecdanse.org/images/upload/files/declaration_harcelement_milieu-culturel_organismes_mars2018.docx</w:t>
        </w:r>
      </w:hyperlink>
      <w:r w:rsidR="00C408A4">
        <w:rPr>
          <w:i/>
          <w:color w:val="E36C09"/>
        </w:rPr>
        <w:t>]</w:t>
      </w:r>
    </w:p>
    <w:p w14:paraId="0B14368F" w14:textId="052DC783" w:rsidR="00984045" w:rsidRDefault="00984045" w:rsidP="0069146E">
      <w:pPr>
        <w:pStyle w:val="Troussepointsdeforme"/>
        <w:jc w:val="left"/>
      </w:pPr>
      <w:r w:rsidRPr="00650B0C">
        <w:rPr>
          <w:i/>
          <w:iCs/>
        </w:rPr>
        <w:t>Politique visant à promouvoir la civilité et à prévenir le harcèlement</w:t>
      </w:r>
      <w:r w:rsidR="00A5265B" w:rsidRPr="00650B0C">
        <w:rPr>
          <w:i/>
          <w:iCs/>
        </w:rPr>
        <w:t xml:space="preserve"> </w:t>
      </w:r>
      <w:r w:rsidR="004503E9">
        <w:br/>
      </w:r>
      <w:r w:rsidR="007D6D7E">
        <w:rPr>
          <w:i/>
          <w:color w:val="E36C09"/>
        </w:rPr>
        <w:t>[U</w:t>
      </w:r>
      <w:r w:rsidR="004503E9" w:rsidRPr="007D6D7E">
        <w:rPr>
          <w:i/>
          <w:color w:val="E36C09"/>
        </w:rPr>
        <w:t>n modèle de politique se trouve ici</w:t>
      </w:r>
      <w:r w:rsidR="00C408A4">
        <w:rPr>
          <w:i/>
          <w:color w:val="E36C09"/>
        </w:rPr>
        <w:t> :</w:t>
      </w:r>
      <w:r w:rsidR="004503E9">
        <w:br/>
      </w:r>
      <w:hyperlink r:id="rId9" w:history="1">
        <w:r w:rsidR="004503E9" w:rsidRPr="00176E26">
          <w:rPr>
            <w:rStyle w:val="Lienhypertexte"/>
          </w:rPr>
          <w:t>https://www.cnesst.gouv.qc.ca/fr/organisation/documentation/formulaires-publications/modele-politique-en-matiere-harcelement</w:t>
        </w:r>
      </w:hyperlink>
      <w:r w:rsidR="00C408A4">
        <w:rPr>
          <w:i/>
          <w:color w:val="E36C09"/>
        </w:rPr>
        <w:t>]</w:t>
      </w:r>
      <w:r w:rsidR="00C408A4">
        <w:t> </w:t>
      </w:r>
    </w:p>
    <w:p w14:paraId="120EB249" w14:textId="755E70DC" w:rsidR="00A5265B" w:rsidRPr="00C7642F" w:rsidRDefault="00A5265B" w:rsidP="0069146E">
      <w:pPr>
        <w:pStyle w:val="Troussepointsdeforme"/>
        <w:numPr>
          <w:ilvl w:val="0"/>
          <w:numId w:val="0"/>
        </w:numPr>
        <w:ind w:left="357"/>
        <w:jc w:val="left"/>
      </w:pPr>
      <w:r w:rsidRPr="00B36EE3">
        <w:rPr>
          <w:i/>
          <w:iCs/>
        </w:rPr>
        <w:t>Formulaire d’engagement du travailleur dans le contexte de la COVID-19</w:t>
      </w:r>
      <w:r w:rsidR="007D6D7E">
        <w:rPr>
          <w:i/>
          <w:iCs/>
        </w:rPr>
        <w:t xml:space="preserve"> </w:t>
      </w:r>
      <w:r w:rsidR="007D6D7E">
        <w:rPr>
          <w:i/>
          <w:color w:val="E36C09"/>
        </w:rPr>
        <w:t>[I</w:t>
      </w:r>
      <w:r w:rsidR="00322580" w:rsidRPr="007D6D7E">
        <w:rPr>
          <w:i/>
          <w:color w:val="E36C09"/>
        </w:rPr>
        <w:t xml:space="preserve">l s’agit d’un formulaire d’engagement à respecter les politiques de prévention mises en place par </w:t>
      </w:r>
      <w:proofErr w:type="spellStart"/>
      <w:r w:rsidR="00322580" w:rsidRPr="007D6D7E">
        <w:rPr>
          <w:i/>
          <w:color w:val="E36C09"/>
        </w:rPr>
        <w:t>le·la</w:t>
      </w:r>
      <w:proofErr w:type="spellEnd"/>
      <w:r w:rsidR="00322580" w:rsidRPr="007D6D7E">
        <w:rPr>
          <w:i/>
          <w:color w:val="E36C09"/>
        </w:rPr>
        <w:t xml:space="preserve"> </w:t>
      </w:r>
      <w:proofErr w:type="spellStart"/>
      <w:r w:rsidR="00322580" w:rsidRPr="007D6D7E">
        <w:rPr>
          <w:i/>
          <w:color w:val="E36C09"/>
        </w:rPr>
        <w:t>producteur·rice</w:t>
      </w:r>
      <w:proofErr w:type="spellEnd"/>
      <w:r w:rsidR="00322580" w:rsidRPr="007D6D7E">
        <w:rPr>
          <w:i/>
          <w:color w:val="E36C09"/>
        </w:rPr>
        <w:t xml:space="preserve"> et à appliquer les mesures d’hygiène</w:t>
      </w:r>
      <w:r w:rsidR="002C2B78">
        <w:rPr>
          <w:i/>
          <w:color w:val="E36C09"/>
        </w:rPr>
        <w:t>:</w:t>
      </w:r>
      <w:r w:rsidR="002C2B78" w:rsidRPr="002C2B78">
        <w:t xml:space="preserve"> </w:t>
      </w:r>
      <w:hyperlink r:id="rId10" w:history="1">
        <w:r w:rsidR="002C2B78" w:rsidRPr="00092308">
          <w:rPr>
            <w:rStyle w:val="Lienhypertexte"/>
            <w:i/>
          </w:rPr>
          <w:t>https://bit.ly/trousse_contractuelle_formulaire_engagement_covid19</w:t>
        </w:r>
      </w:hyperlink>
      <w:r w:rsidR="00C408A4">
        <w:rPr>
          <w:i/>
          <w:color w:val="E36C09"/>
        </w:rPr>
        <w:t>]</w:t>
      </w:r>
    </w:p>
    <w:p w14:paraId="52ECC90C" w14:textId="4170780D" w:rsidR="00322580" w:rsidRDefault="00984045" w:rsidP="004503E9">
      <w:pPr>
        <w:pStyle w:val="Troussepointsdeforme"/>
        <w:jc w:val="left"/>
      </w:pPr>
      <w:r w:rsidRPr="00C7642F">
        <w:t>Politique interne d’écoresponsabilité</w:t>
      </w:r>
      <w:r w:rsidR="00650B0C">
        <w:t xml:space="preserve"> </w:t>
      </w:r>
      <w:r w:rsidR="007D6D7E">
        <w:rPr>
          <w:i/>
          <w:color w:val="E36C09"/>
        </w:rPr>
        <w:t>[</w:t>
      </w:r>
      <w:r w:rsidR="00C408A4">
        <w:rPr>
          <w:i/>
          <w:color w:val="E36C09"/>
        </w:rPr>
        <w:t>S</w:t>
      </w:r>
      <w:r w:rsidR="00322580" w:rsidRPr="007D6D7E">
        <w:rPr>
          <w:i/>
          <w:color w:val="E36C09"/>
        </w:rPr>
        <w:t>’il y en a une</w:t>
      </w:r>
      <w:r w:rsidR="00C408A4">
        <w:rPr>
          <w:i/>
          <w:color w:val="E36C09"/>
        </w:rPr>
        <w:t>.</w:t>
      </w:r>
      <w:r w:rsidR="007D6D7E">
        <w:rPr>
          <w:i/>
          <w:color w:val="E36C09"/>
        </w:rPr>
        <w:t>]</w:t>
      </w:r>
    </w:p>
    <w:p w14:paraId="721F2D10" w14:textId="4257E81D" w:rsidR="00B36EE3" w:rsidRDefault="00322580" w:rsidP="004503E9">
      <w:pPr>
        <w:pStyle w:val="Troussepointsdeforme"/>
        <w:jc w:val="left"/>
      </w:pPr>
      <w:r>
        <w:t xml:space="preserve">Code d’éthique de la compagnie </w:t>
      </w:r>
      <w:r w:rsidR="007D6D7E">
        <w:rPr>
          <w:i/>
          <w:color w:val="E36C09"/>
        </w:rPr>
        <w:t>[</w:t>
      </w:r>
      <w:r w:rsidR="00C408A4">
        <w:rPr>
          <w:i/>
          <w:color w:val="E36C09"/>
        </w:rPr>
        <w:t>S</w:t>
      </w:r>
      <w:r w:rsidR="007D6D7E" w:rsidRPr="007D6D7E">
        <w:rPr>
          <w:i/>
          <w:color w:val="E36C09"/>
        </w:rPr>
        <w:t>’il y en a une</w:t>
      </w:r>
      <w:r w:rsidR="00C408A4">
        <w:rPr>
          <w:i/>
          <w:color w:val="E36C09"/>
        </w:rPr>
        <w:t>.</w:t>
      </w:r>
      <w:r w:rsidR="007D6D7E">
        <w:rPr>
          <w:i/>
          <w:color w:val="E36C09"/>
        </w:rPr>
        <w:t>]</w:t>
      </w:r>
    </w:p>
    <w:p w14:paraId="23D5CB08" w14:textId="77777777" w:rsidR="00984045" w:rsidRDefault="00984045" w:rsidP="004503E9">
      <w:pPr>
        <w:spacing w:line="276" w:lineRule="auto"/>
        <w:rPr>
          <w:iCs/>
        </w:rPr>
      </w:pPr>
    </w:p>
    <w:p w14:paraId="6E22EA8D" w14:textId="77777777" w:rsidR="00092308" w:rsidRDefault="00092308" w:rsidP="004503E9">
      <w:pPr>
        <w:spacing w:line="276" w:lineRule="auto"/>
        <w:rPr>
          <w:iCs/>
        </w:rPr>
      </w:pPr>
    </w:p>
    <w:p w14:paraId="5C8B7EF5" w14:textId="59020549" w:rsidR="009E4751" w:rsidRPr="007059C9" w:rsidRDefault="009E4751" w:rsidP="00777310">
      <w:pPr>
        <w:rPr>
          <w:iCs/>
          <w:sz w:val="20"/>
          <w:szCs w:val="20"/>
        </w:rPr>
      </w:pPr>
    </w:p>
    <w:sectPr w:rsidR="009E4751" w:rsidRPr="007059C9" w:rsidSect="00092308">
      <w:footerReference w:type="default" r:id="rId11"/>
      <w:pgSz w:w="12240" w:h="15840"/>
      <w:pgMar w:top="1418" w:right="1134" w:bottom="1418" w:left="1134"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4A434" w16cex:dateUtc="2021-06-16T2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DFD05" w14:textId="77777777" w:rsidR="000C11E7" w:rsidRDefault="000C11E7" w:rsidP="00984045">
      <w:r>
        <w:separator/>
      </w:r>
    </w:p>
  </w:endnote>
  <w:endnote w:type="continuationSeparator" w:id="0">
    <w:p w14:paraId="68D0B1EB" w14:textId="77777777" w:rsidR="000C11E7" w:rsidRDefault="000C11E7" w:rsidP="0098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BCFC6" w14:textId="3C04D03C" w:rsidR="001F35E1" w:rsidRPr="00AE0C45" w:rsidRDefault="001F35E1" w:rsidP="00AE0C45">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t xml:space="preserve">Trousse contractuelle // Partie 3 — </w:t>
    </w:r>
    <w:r w:rsidRPr="00AE0C45">
      <w:rPr>
        <w:color w:val="000000"/>
        <w:sz w:val="20"/>
        <w:szCs w:val="20"/>
      </w:rPr>
      <w:t>Gabarit de contrat</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EC8F" w14:textId="094EDD9F" w:rsidR="001F35E1" w:rsidRPr="000A0201" w:rsidRDefault="000B1D38" w:rsidP="000A0201">
    <w:pPr>
      <w:pBdr>
        <w:top w:val="nil"/>
        <w:left w:val="nil"/>
        <w:bottom w:val="nil"/>
        <w:right w:val="nil"/>
        <w:between w:val="nil"/>
      </w:pBdr>
      <w:tabs>
        <w:tab w:val="center" w:pos="4536"/>
        <w:tab w:val="right" w:pos="13004"/>
      </w:tabs>
      <w:rPr>
        <w:color w:val="000000"/>
      </w:rPr>
    </w:pPr>
    <w:r>
      <w:rPr>
        <w:color w:val="000000"/>
        <w:sz w:val="20"/>
        <w:szCs w:val="20"/>
      </w:rPr>
      <w:t xml:space="preserve">Trousse contractuelle // Partie 3 — </w:t>
    </w:r>
    <w:r w:rsidRPr="00AE0C45">
      <w:rPr>
        <w:color w:val="000000"/>
        <w:sz w:val="20"/>
        <w:szCs w:val="20"/>
      </w:rPr>
      <w:t>Gabarit de contrat</w:t>
    </w:r>
    <w:r w:rsidR="001F35E1">
      <w:rPr>
        <w:color w:val="000000"/>
        <w:sz w:val="20"/>
        <w:szCs w:val="20"/>
      </w:rPr>
      <w:tab/>
    </w:r>
    <w:r w:rsidR="001F35E1">
      <w:rPr>
        <w:color w:val="000000"/>
        <w:sz w:val="20"/>
        <w:szCs w:val="20"/>
      </w:rPr>
      <w:tab/>
    </w:r>
    <w:r w:rsidR="001F35E1">
      <w:rPr>
        <w:color w:val="000000"/>
        <w:sz w:val="20"/>
        <w:szCs w:val="20"/>
      </w:rPr>
      <w:fldChar w:fldCharType="begin"/>
    </w:r>
    <w:r w:rsidR="001F35E1">
      <w:rPr>
        <w:color w:val="000000"/>
        <w:sz w:val="20"/>
        <w:szCs w:val="20"/>
      </w:rPr>
      <w:instrText>PAGE</w:instrText>
    </w:r>
    <w:r w:rsidR="001F35E1">
      <w:rPr>
        <w:color w:val="000000"/>
        <w:sz w:val="20"/>
        <w:szCs w:val="20"/>
      </w:rPr>
      <w:fldChar w:fldCharType="separate"/>
    </w:r>
    <w:r w:rsidR="001F35E1">
      <w:rPr>
        <w:color w:val="000000"/>
        <w:sz w:val="20"/>
        <w:szCs w:val="20"/>
      </w:rPr>
      <w:t>20</w:t>
    </w:r>
    <w:r w:rsidR="001F35E1">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94E2C" w14:textId="77777777" w:rsidR="000C11E7" w:rsidRDefault="000C11E7" w:rsidP="00984045">
      <w:r>
        <w:separator/>
      </w:r>
    </w:p>
  </w:footnote>
  <w:footnote w:type="continuationSeparator" w:id="0">
    <w:p w14:paraId="0A2C0304" w14:textId="77777777" w:rsidR="000C11E7" w:rsidRDefault="000C11E7" w:rsidP="00984045">
      <w:r>
        <w:continuationSeparator/>
      </w:r>
    </w:p>
  </w:footnote>
  <w:footnote w:id="1">
    <w:p w14:paraId="17F64D5B" w14:textId="16486DF8" w:rsidR="001F35E1" w:rsidRDefault="001F35E1">
      <w:pPr>
        <w:pStyle w:val="Notedebasdepage"/>
      </w:pPr>
      <w:r>
        <w:rPr>
          <w:rStyle w:val="Appelnotedebasdep"/>
        </w:rPr>
        <w:footnoteRef/>
      </w:r>
      <w:r>
        <w:t xml:space="preserve"> À l’exception de l’horaire de travail détaillé s’il ne figure nulle part ailleurs.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B04CA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72CC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761E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BE0C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6E29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FE75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8E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F21C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66B8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989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9422E"/>
    <w:multiLevelType w:val="multilevel"/>
    <w:tmpl w:val="D3F63696"/>
    <w:styleLink w:val="RQD-rponses"/>
    <w:lvl w:ilvl="0">
      <w:start w:val="1"/>
      <w:numFmt w:val="bullet"/>
      <w:lvlText w:val="®"/>
      <w:lvlJc w:val="left"/>
      <w:pPr>
        <w:ind w:left="360" w:hanging="360"/>
      </w:pPr>
      <w:rPr>
        <w:rFonts w:ascii="Calibri" w:hAnsi="Calibri"/>
        <w:b/>
        <w:i w:val="0"/>
        <w:color w:val="E36C0A" w:themeColor="accent6" w:themeShade="BF"/>
        <w:u w:val="dashLongHeavy"/>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1477F99"/>
    <w:multiLevelType w:val="multilevel"/>
    <w:tmpl w:val="A59CE58A"/>
    <w:styleLink w:val="Troussepointsdeformes"/>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2" w15:restartNumberingAfterBreak="0">
    <w:nsid w:val="21155622"/>
    <w:multiLevelType w:val="multilevel"/>
    <w:tmpl w:val="537ADC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7081B46"/>
    <w:multiLevelType w:val="multilevel"/>
    <w:tmpl w:val="62EC67BC"/>
    <w:lvl w:ilvl="0">
      <w:start w:val="1"/>
      <w:numFmt w:val="decimal"/>
      <w:lvlText w:val="%1."/>
      <w:lvlJc w:val="left"/>
      <w:pPr>
        <w:ind w:left="1800" w:hanging="360"/>
      </w:p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30EE66F4"/>
    <w:multiLevelType w:val="multilevel"/>
    <w:tmpl w:val="6FD481E8"/>
    <w:lvl w:ilvl="0">
      <w:start w:val="1"/>
      <w:numFmt w:val="bullet"/>
      <w:pStyle w:val="Troussepointsdeforme"/>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5" w15:restartNumberingAfterBreak="0">
    <w:nsid w:val="39943007"/>
    <w:multiLevelType w:val="multilevel"/>
    <w:tmpl w:val="6278066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3F7230D8"/>
    <w:multiLevelType w:val="multilevel"/>
    <w:tmpl w:val="13ECB6D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4F4263F6"/>
    <w:multiLevelType w:val="multilevel"/>
    <w:tmpl w:val="57525E58"/>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EB542C"/>
    <w:multiLevelType w:val="hybridMultilevel"/>
    <w:tmpl w:val="C65AF4EE"/>
    <w:lvl w:ilvl="0" w:tplc="9484F30C">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60963533"/>
    <w:multiLevelType w:val="multilevel"/>
    <w:tmpl w:val="67605C3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2361040"/>
    <w:multiLevelType w:val="multilevel"/>
    <w:tmpl w:val="D3F63696"/>
    <w:numStyleLink w:val="RQD-rponses"/>
  </w:abstractNum>
  <w:abstractNum w:abstractNumId="21" w15:restartNumberingAfterBreak="0">
    <w:nsid w:val="691B7290"/>
    <w:multiLevelType w:val="multilevel"/>
    <w:tmpl w:val="7D3E24EE"/>
    <w:lvl w:ilvl="0">
      <w:start w:val="1"/>
      <w:numFmt w:val="decimal"/>
      <w:pStyle w:val="RQD-questions"/>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C9E4104"/>
    <w:multiLevelType w:val="multilevel"/>
    <w:tmpl w:val="003A271C"/>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35B2AFF"/>
    <w:multiLevelType w:val="multilevel"/>
    <w:tmpl w:val="67FA46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3B65AF0"/>
    <w:multiLevelType w:val="multilevel"/>
    <w:tmpl w:val="D3F63696"/>
    <w:numStyleLink w:val="RQD-rponses"/>
  </w:abstractNum>
  <w:abstractNum w:abstractNumId="25" w15:restartNumberingAfterBreak="0">
    <w:nsid w:val="77BB0C41"/>
    <w:multiLevelType w:val="multilevel"/>
    <w:tmpl w:val="95B852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C2E520B"/>
    <w:multiLevelType w:val="multilevel"/>
    <w:tmpl w:val="63F4E464"/>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rPr>
        <w:i w:val="0"/>
        <w:color w:val="000000"/>
        <w:sz w:val="20"/>
        <w:szCs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3"/>
  </w:num>
  <w:num w:numId="3">
    <w:abstractNumId w:val="17"/>
  </w:num>
  <w:num w:numId="4">
    <w:abstractNumId w:val="25"/>
  </w:num>
  <w:num w:numId="5">
    <w:abstractNumId w:val="21"/>
  </w:num>
  <w:num w:numId="6">
    <w:abstractNumId w:val="13"/>
  </w:num>
  <w:num w:numId="7">
    <w:abstractNumId w:val="22"/>
  </w:num>
  <w:num w:numId="8">
    <w:abstractNumId w:val="19"/>
  </w:num>
  <w:num w:numId="9">
    <w:abstractNumId w:val="15"/>
  </w:num>
  <w:num w:numId="10">
    <w:abstractNumId w:val="16"/>
  </w:num>
  <w:num w:numId="11">
    <w:abstractNumId w:val="12"/>
  </w:num>
  <w:num w:numId="12">
    <w:abstractNumId w:val="26"/>
  </w:num>
  <w:num w:numId="13">
    <w:abstractNumId w:val="18"/>
  </w:num>
  <w:num w:numId="14">
    <w:abstractNumId w:val="11"/>
  </w:num>
  <w:num w:numId="15">
    <w:abstractNumId w:val="4"/>
  </w:num>
  <w:num w:numId="16">
    <w:abstractNumId w:val="5"/>
  </w:num>
  <w:num w:numId="17">
    <w:abstractNumId w:val="6"/>
  </w:num>
  <w:num w:numId="18">
    <w:abstractNumId w:val="7"/>
  </w:num>
  <w:num w:numId="19">
    <w:abstractNumId w:val="9"/>
  </w:num>
  <w:num w:numId="20">
    <w:abstractNumId w:val="0"/>
  </w:num>
  <w:num w:numId="21">
    <w:abstractNumId w:val="1"/>
  </w:num>
  <w:num w:numId="22">
    <w:abstractNumId w:val="2"/>
  </w:num>
  <w:num w:numId="23">
    <w:abstractNumId w:val="3"/>
  </w:num>
  <w:num w:numId="24">
    <w:abstractNumId w:val="8"/>
  </w:num>
  <w:num w:numId="25">
    <w:abstractNumId w:val="10"/>
  </w:num>
  <w:num w:numId="26">
    <w:abstractNumId w:val="20"/>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36"/>
    <w:rsid w:val="00002821"/>
    <w:rsid w:val="000179D1"/>
    <w:rsid w:val="00023A70"/>
    <w:rsid w:val="00040D9D"/>
    <w:rsid w:val="0004314E"/>
    <w:rsid w:val="000531D6"/>
    <w:rsid w:val="00056C34"/>
    <w:rsid w:val="0006030B"/>
    <w:rsid w:val="000668AC"/>
    <w:rsid w:val="00092308"/>
    <w:rsid w:val="000A0201"/>
    <w:rsid w:val="000B1D38"/>
    <w:rsid w:val="000C11E7"/>
    <w:rsid w:val="000C1E41"/>
    <w:rsid w:val="000C3AC9"/>
    <w:rsid w:val="000C6703"/>
    <w:rsid w:val="000D084C"/>
    <w:rsid w:val="000D6043"/>
    <w:rsid w:val="000F1A70"/>
    <w:rsid w:val="001144C6"/>
    <w:rsid w:val="00116DAA"/>
    <w:rsid w:val="00140D95"/>
    <w:rsid w:val="001561F2"/>
    <w:rsid w:val="001755B2"/>
    <w:rsid w:val="001840BF"/>
    <w:rsid w:val="00185970"/>
    <w:rsid w:val="001923A6"/>
    <w:rsid w:val="001A45A7"/>
    <w:rsid w:val="001B1EC1"/>
    <w:rsid w:val="001F35E1"/>
    <w:rsid w:val="00227B74"/>
    <w:rsid w:val="00237B44"/>
    <w:rsid w:val="00241BC8"/>
    <w:rsid w:val="00291111"/>
    <w:rsid w:val="002A001F"/>
    <w:rsid w:val="002A0D4F"/>
    <w:rsid w:val="002C2354"/>
    <w:rsid w:val="002C2B78"/>
    <w:rsid w:val="002D2E86"/>
    <w:rsid w:val="002E17E1"/>
    <w:rsid w:val="00317EE0"/>
    <w:rsid w:val="00322580"/>
    <w:rsid w:val="0032654A"/>
    <w:rsid w:val="0032716B"/>
    <w:rsid w:val="003420CB"/>
    <w:rsid w:val="003577A0"/>
    <w:rsid w:val="00362284"/>
    <w:rsid w:val="00362F14"/>
    <w:rsid w:val="003769F4"/>
    <w:rsid w:val="0038635E"/>
    <w:rsid w:val="003921E9"/>
    <w:rsid w:val="003A7CBE"/>
    <w:rsid w:val="003B199A"/>
    <w:rsid w:val="00414295"/>
    <w:rsid w:val="00416537"/>
    <w:rsid w:val="004336A2"/>
    <w:rsid w:val="004503E9"/>
    <w:rsid w:val="004507CA"/>
    <w:rsid w:val="00463C64"/>
    <w:rsid w:val="00483A67"/>
    <w:rsid w:val="00492D57"/>
    <w:rsid w:val="004A3D2C"/>
    <w:rsid w:val="004A56C2"/>
    <w:rsid w:val="004D486B"/>
    <w:rsid w:val="004D73D1"/>
    <w:rsid w:val="00501063"/>
    <w:rsid w:val="005221AE"/>
    <w:rsid w:val="00523529"/>
    <w:rsid w:val="005432F5"/>
    <w:rsid w:val="005607C8"/>
    <w:rsid w:val="00573B25"/>
    <w:rsid w:val="00583037"/>
    <w:rsid w:val="00595158"/>
    <w:rsid w:val="005B18A0"/>
    <w:rsid w:val="005C043A"/>
    <w:rsid w:val="005D4CEA"/>
    <w:rsid w:val="005F29CA"/>
    <w:rsid w:val="006006D5"/>
    <w:rsid w:val="00624586"/>
    <w:rsid w:val="00633B86"/>
    <w:rsid w:val="00650B0C"/>
    <w:rsid w:val="00654277"/>
    <w:rsid w:val="00687A8C"/>
    <w:rsid w:val="0069146E"/>
    <w:rsid w:val="006942BC"/>
    <w:rsid w:val="006C76D0"/>
    <w:rsid w:val="006E7320"/>
    <w:rsid w:val="007059C9"/>
    <w:rsid w:val="0075412F"/>
    <w:rsid w:val="00760045"/>
    <w:rsid w:val="00760635"/>
    <w:rsid w:val="00767680"/>
    <w:rsid w:val="00777310"/>
    <w:rsid w:val="00786CBC"/>
    <w:rsid w:val="0079365B"/>
    <w:rsid w:val="00794116"/>
    <w:rsid w:val="007A699C"/>
    <w:rsid w:val="007A6ED4"/>
    <w:rsid w:val="007B6719"/>
    <w:rsid w:val="007B7D71"/>
    <w:rsid w:val="007C1188"/>
    <w:rsid w:val="007D2320"/>
    <w:rsid w:val="007D6D7E"/>
    <w:rsid w:val="007F34A8"/>
    <w:rsid w:val="007F493C"/>
    <w:rsid w:val="00806FB2"/>
    <w:rsid w:val="008114F9"/>
    <w:rsid w:val="0083311E"/>
    <w:rsid w:val="008466F5"/>
    <w:rsid w:val="00857118"/>
    <w:rsid w:val="00870B86"/>
    <w:rsid w:val="008A1E17"/>
    <w:rsid w:val="008A5B0E"/>
    <w:rsid w:val="008A6587"/>
    <w:rsid w:val="008B508A"/>
    <w:rsid w:val="008E02A9"/>
    <w:rsid w:val="00901AE0"/>
    <w:rsid w:val="009034C7"/>
    <w:rsid w:val="00920844"/>
    <w:rsid w:val="0093029C"/>
    <w:rsid w:val="00935C34"/>
    <w:rsid w:val="00984045"/>
    <w:rsid w:val="009862D5"/>
    <w:rsid w:val="00993696"/>
    <w:rsid w:val="009A33B8"/>
    <w:rsid w:val="009B3286"/>
    <w:rsid w:val="009E4751"/>
    <w:rsid w:val="009E63F1"/>
    <w:rsid w:val="009E713D"/>
    <w:rsid w:val="009F65CD"/>
    <w:rsid w:val="00A01842"/>
    <w:rsid w:val="00A24463"/>
    <w:rsid w:val="00A41BBD"/>
    <w:rsid w:val="00A452CD"/>
    <w:rsid w:val="00A5265B"/>
    <w:rsid w:val="00A8075A"/>
    <w:rsid w:val="00A82E1A"/>
    <w:rsid w:val="00A937DB"/>
    <w:rsid w:val="00A94C40"/>
    <w:rsid w:val="00AA0105"/>
    <w:rsid w:val="00AC4853"/>
    <w:rsid w:val="00AE0C45"/>
    <w:rsid w:val="00AE5B36"/>
    <w:rsid w:val="00B26F18"/>
    <w:rsid w:val="00B36EE3"/>
    <w:rsid w:val="00B43A61"/>
    <w:rsid w:val="00B873DB"/>
    <w:rsid w:val="00B87AF0"/>
    <w:rsid w:val="00BC3D11"/>
    <w:rsid w:val="00BD3996"/>
    <w:rsid w:val="00BE39BC"/>
    <w:rsid w:val="00BE7E65"/>
    <w:rsid w:val="00BF1E51"/>
    <w:rsid w:val="00C014E4"/>
    <w:rsid w:val="00C1412A"/>
    <w:rsid w:val="00C408A4"/>
    <w:rsid w:val="00C526E6"/>
    <w:rsid w:val="00C7087A"/>
    <w:rsid w:val="00C723E0"/>
    <w:rsid w:val="00C751B7"/>
    <w:rsid w:val="00C9164C"/>
    <w:rsid w:val="00CB4E47"/>
    <w:rsid w:val="00CD07FE"/>
    <w:rsid w:val="00CE58BE"/>
    <w:rsid w:val="00D3150B"/>
    <w:rsid w:val="00D3343D"/>
    <w:rsid w:val="00D37C8D"/>
    <w:rsid w:val="00D52BC8"/>
    <w:rsid w:val="00D66D64"/>
    <w:rsid w:val="00D868E4"/>
    <w:rsid w:val="00D8756A"/>
    <w:rsid w:val="00DA34D6"/>
    <w:rsid w:val="00DA353B"/>
    <w:rsid w:val="00DA64A5"/>
    <w:rsid w:val="00DC1D64"/>
    <w:rsid w:val="00DC3DFA"/>
    <w:rsid w:val="00DC5A44"/>
    <w:rsid w:val="00DD0902"/>
    <w:rsid w:val="00DE7406"/>
    <w:rsid w:val="00E626CD"/>
    <w:rsid w:val="00E75A98"/>
    <w:rsid w:val="00E77657"/>
    <w:rsid w:val="00EA2B61"/>
    <w:rsid w:val="00EB47CE"/>
    <w:rsid w:val="00EF048D"/>
    <w:rsid w:val="00F125FD"/>
    <w:rsid w:val="00F33BD0"/>
    <w:rsid w:val="00F448D5"/>
    <w:rsid w:val="00F51CE4"/>
    <w:rsid w:val="00F55E95"/>
    <w:rsid w:val="00F74AC9"/>
    <w:rsid w:val="00F7528A"/>
    <w:rsid w:val="00F9156B"/>
    <w:rsid w:val="00F93FC8"/>
    <w:rsid w:val="00FA381F"/>
    <w:rsid w:val="00FB1DC6"/>
    <w:rsid w:val="00FC1C14"/>
    <w:rsid w:val="00FC3F2A"/>
    <w:rsid w:val="00FF47E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33C8"/>
  <w15:docId w15:val="{D5FB85EF-6761-3E40-8EBE-7F67F66B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E17"/>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9">
    <w:name w:val="heading 9"/>
    <w:basedOn w:val="Normal"/>
    <w:next w:val="Normal"/>
    <w:link w:val="Titre9Car"/>
    <w:uiPriority w:val="9"/>
    <w:semiHidden/>
    <w:unhideWhenUsed/>
    <w:qFormat/>
    <w:rsid w:val="004A3D2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984045"/>
    <w:pPr>
      <w:tabs>
        <w:tab w:val="center" w:pos="4320"/>
        <w:tab w:val="right" w:pos="8640"/>
      </w:tabs>
    </w:pPr>
  </w:style>
  <w:style w:type="character" w:customStyle="1" w:styleId="En-tteCar">
    <w:name w:val="En-tête Car"/>
    <w:basedOn w:val="Policepardfaut"/>
    <w:link w:val="En-tte"/>
    <w:uiPriority w:val="99"/>
    <w:rsid w:val="00984045"/>
  </w:style>
  <w:style w:type="paragraph" w:styleId="Pieddepage">
    <w:name w:val="footer"/>
    <w:basedOn w:val="Normal"/>
    <w:link w:val="PieddepageCar"/>
    <w:uiPriority w:val="99"/>
    <w:unhideWhenUsed/>
    <w:rsid w:val="00984045"/>
    <w:pPr>
      <w:tabs>
        <w:tab w:val="center" w:pos="4320"/>
        <w:tab w:val="right" w:pos="8640"/>
      </w:tabs>
    </w:pPr>
  </w:style>
  <w:style w:type="character" w:customStyle="1" w:styleId="PieddepageCar">
    <w:name w:val="Pied de page Car"/>
    <w:basedOn w:val="Policepardfaut"/>
    <w:link w:val="Pieddepage"/>
    <w:uiPriority w:val="99"/>
    <w:rsid w:val="00984045"/>
  </w:style>
  <w:style w:type="paragraph" w:customStyle="1" w:styleId="RQD-questions">
    <w:name w:val="RQD-questions"/>
    <w:basedOn w:val="Normal"/>
    <w:qFormat/>
    <w:rsid w:val="007A699C"/>
    <w:pPr>
      <w:numPr>
        <w:numId w:val="5"/>
      </w:numPr>
      <w:pBdr>
        <w:top w:val="nil"/>
        <w:left w:val="nil"/>
        <w:bottom w:val="nil"/>
        <w:right w:val="nil"/>
        <w:between w:val="nil"/>
      </w:pBdr>
      <w:spacing w:before="240" w:after="40" w:line="276" w:lineRule="auto"/>
      <w:ind w:left="357" w:hanging="357"/>
    </w:pPr>
    <w:rPr>
      <w:b/>
      <w:color w:val="000000"/>
    </w:rPr>
  </w:style>
  <w:style w:type="paragraph" w:styleId="Paragraphedeliste">
    <w:name w:val="List Paragraph"/>
    <w:basedOn w:val="Normal"/>
    <w:uiPriority w:val="34"/>
    <w:qFormat/>
    <w:rsid w:val="00984045"/>
    <w:pPr>
      <w:ind w:left="720"/>
      <w:contextualSpacing/>
    </w:pPr>
  </w:style>
  <w:style w:type="character" w:styleId="Lienhypertexte">
    <w:name w:val="Hyperlink"/>
    <w:basedOn w:val="Policepardfaut"/>
    <w:uiPriority w:val="99"/>
    <w:unhideWhenUsed/>
    <w:rsid w:val="000A0201"/>
    <w:rPr>
      <w:color w:val="0000FF" w:themeColor="hyperlink"/>
      <w:u w:val="single"/>
    </w:rPr>
  </w:style>
  <w:style w:type="paragraph" w:customStyle="1" w:styleId="Trousse-titre1">
    <w:name w:val="Trousse - titre 1"/>
    <w:basedOn w:val="Titre1"/>
    <w:autoRedefine/>
    <w:qFormat/>
    <w:rsid w:val="00056C34"/>
    <w:pPr>
      <w:spacing w:line="276" w:lineRule="auto"/>
    </w:pPr>
    <w:rPr>
      <w:sz w:val="34"/>
      <w:szCs w:val="34"/>
    </w:rPr>
  </w:style>
  <w:style w:type="paragraph" w:customStyle="1" w:styleId="Trousse-titre2">
    <w:name w:val="Trousse - titre 2"/>
    <w:basedOn w:val="Titre2"/>
    <w:qFormat/>
    <w:rsid w:val="007A699C"/>
    <w:pPr>
      <w:spacing w:line="276" w:lineRule="auto"/>
      <w:jc w:val="both"/>
    </w:pPr>
    <w:rPr>
      <w:caps/>
      <w:sz w:val="24"/>
      <w:szCs w:val="24"/>
    </w:rPr>
  </w:style>
  <w:style w:type="paragraph" w:customStyle="1" w:styleId="Troussetextecourant">
    <w:name w:val="Trousse texte courant"/>
    <w:basedOn w:val="Normal"/>
    <w:qFormat/>
    <w:rsid w:val="00D52BC8"/>
    <w:pPr>
      <w:spacing w:before="200" w:line="276" w:lineRule="auto"/>
      <w:ind w:right="51"/>
      <w:jc w:val="both"/>
    </w:pPr>
    <w:rPr>
      <w:szCs w:val="24"/>
    </w:rPr>
  </w:style>
  <w:style w:type="character" w:customStyle="1" w:styleId="Titre9Car">
    <w:name w:val="Titre 9 Car"/>
    <w:basedOn w:val="Policepardfaut"/>
    <w:link w:val="Titre9"/>
    <w:uiPriority w:val="9"/>
    <w:semiHidden/>
    <w:rsid w:val="004A3D2C"/>
    <w:rPr>
      <w:rFonts w:asciiTheme="majorHAnsi" w:eastAsiaTheme="majorEastAsia" w:hAnsiTheme="majorHAnsi" w:cstheme="majorBidi"/>
      <w:i/>
      <w:iCs/>
      <w:color w:val="272727" w:themeColor="text1" w:themeTint="D8"/>
      <w:sz w:val="21"/>
      <w:szCs w:val="21"/>
    </w:rPr>
  </w:style>
  <w:style w:type="paragraph" w:styleId="TM2">
    <w:name w:val="toc 2"/>
    <w:aliases w:val="Trousse TM2-"/>
    <w:basedOn w:val="Normal"/>
    <w:next w:val="Normal"/>
    <w:autoRedefine/>
    <w:uiPriority w:val="39"/>
    <w:unhideWhenUsed/>
    <w:rsid w:val="003420CB"/>
    <w:pPr>
      <w:spacing w:after="100"/>
      <w:ind w:left="1701"/>
    </w:pPr>
  </w:style>
  <w:style w:type="paragraph" w:styleId="TM1">
    <w:name w:val="toc 1"/>
    <w:aliases w:val="Trousse TM 1-"/>
    <w:basedOn w:val="Normal"/>
    <w:next w:val="Normal"/>
    <w:autoRedefine/>
    <w:uiPriority w:val="39"/>
    <w:unhideWhenUsed/>
    <w:rsid w:val="003420CB"/>
    <w:pPr>
      <w:spacing w:after="100"/>
      <w:ind w:left="1418" w:right="1418"/>
    </w:pPr>
    <w:rPr>
      <w:b/>
    </w:rPr>
  </w:style>
  <w:style w:type="paragraph" w:customStyle="1" w:styleId="TrousseTM1">
    <w:name w:val="Trousse TM 1"/>
    <w:basedOn w:val="TM1"/>
    <w:qFormat/>
    <w:rsid w:val="003420CB"/>
    <w:pPr>
      <w:tabs>
        <w:tab w:val="right" w:leader="dot" w:pos="9396"/>
      </w:tabs>
      <w:spacing w:before="60"/>
    </w:pPr>
    <w:rPr>
      <w:noProof/>
    </w:rPr>
  </w:style>
  <w:style w:type="paragraph" w:customStyle="1" w:styleId="TrousseTM2">
    <w:name w:val="Trousse TM 2"/>
    <w:basedOn w:val="TM2"/>
    <w:qFormat/>
    <w:rsid w:val="003420CB"/>
    <w:pPr>
      <w:tabs>
        <w:tab w:val="right" w:leader="dot" w:pos="9396"/>
      </w:tabs>
    </w:pPr>
    <w:rPr>
      <w:noProof/>
    </w:rPr>
  </w:style>
  <w:style w:type="numbering" w:customStyle="1" w:styleId="Troussepointsdeformes">
    <w:name w:val="Trousse points de formes"/>
    <w:basedOn w:val="Aucuneliste"/>
    <w:uiPriority w:val="99"/>
    <w:rsid w:val="00D52BC8"/>
    <w:pPr>
      <w:numPr>
        <w:numId w:val="14"/>
      </w:numPr>
    </w:pPr>
  </w:style>
  <w:style w:type="paragraph" w:customStyle="1" w:styleId="Troussepointsdeforme">
    <w:name w:val="Trousse points de forme &gt;"/>
    <w:basedOn w:val="Liste"/>
    <w:qFormat/>
    <w:rsid w:val="00CD07FE"/>
    <w:pPr>
      <w:numPr>
        <w:numId w:val="1"/>
      </w:numPr>
      <w:pBdr>
        <w:top w:val="nil"/>
        <w:left w:val="nil"/>
        <w:bottom w:val="nil"/>
        <w:right w:val="nil"/>
        <w:between w:val="nil"/>
      </w:pBdr>
      <w:spacing w:before="120" w:line="276" w:lineRule="auto"/>
      <w:jc w:val="both"/>
    </w:pPr>
  </w:style>
  <w:style w:type="numbering" w:customStyle="1" w:styleId="RQD-rponses">
    <w:name w:val="RQD-réponses"/>
    <w:basedOn w:val="Aucuneliste"/>
    <w:uiPriority w:val="99"/>
    <w:rsid w:val="00CD07FE"/>
    <w:pPr>
      <w:numPr>
        <w:numId w:val="25"/>
      </w:numPr>
    </w:pPr>
  </w:style>
  <w:style w:type="paragraph" w:styleId="Liste">
    <w:name w:val="List"/>
    <w:basedOn w:val="Normal"/>
    <w:uiPriority w:val="99"/>
    <w:semiHidden/>
    <w:unhideWhenUsed/>
    <w:rsid w:val="00F9156B"/>
    <w:pPr>
      <w:ind w:left="283" w:hanging="283"/>
      <w:contextualSpacing/>
    </w:pPr>
  </w:style>
  <w:style w:type="table" w:styleId="Grilledutableau">
    <w:name w:val="Table Grid"/>
    <w:basedOn w:val="TableauNormal"/>
    <w:uiPriority w:val="39"/>
    <w:rsid w:val="00BE7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F048D"/>
    <w:rPr>
      <w:color w:val="605E5C"/>
      <w:shd w:val="clear" w:color="auto" w:fill="E1DFDD"/>
    </w:rPr>
  </w:style>
  <w:style w:type="character" w:styleId="Accentuationintense">
    <w:name w:val="Intense Emphasis"/>
    <w:basedOn w:val="Policepardfaut"/>
    <w:uiPriority w:val="21"/>
    <w:qFormat/>
    <w:rsid w:val="003921E9"/>
    <w:rPr>
      <w:i/>
      <w:iCs/>
      <w:color w:val="4F81BD" w:themeColor="accent1"/>
    </w:rPr>
  </w:style>
  <w:style w:type="character" w:styleId="Lienhypertextesuivivisit">
    <w:name w:val="FollowedHyperlink"/>
    <w:basedOn w:val="Policepardfaut"/>
    <w:uiPriority w:val="99"/>
    <w:semiHidden/>
    <w:unhideWhenUsed/>
    <w:rsid w:val="00D3343D"/>
    <w:rPr>
      <w:color w:val="800080" w:themeColor="followedHyperlink"/>
      <w:u w:val="single"/>
    </w:rPr>
  </w:style>
  <w:style w:type="paragraph" w:styleId="Notedebasdepage">
    <w:name w:val="footnote text"/>
    <w:basedOn w:val="Normal"/>
    <w:link w:val="NotedebasdepageCar"/>
    <w:uiPriority w:val="99"/>
    <w:semiHidden/>
    <w:unhideWhenUsed/>
    <w:rsid w:val="001A45A7"/>
    <w:rPr>
      <w:sz w:val="20"/>
      <w:szCs w:val="20"/>
    </w:rPr>
  </w:style>
  <w:style w:type="character" w:customStyle="1" w:styleId="NotedebasdepageCar">
    <w:name w:val="Note de bas de page Car"/>
    <w:basedOn w:val="Policepardfaut"/>
    <w:link w:val="Notedebasdepage"/>
    <w:uiPriority w:val="99"/>
    <w:semiHidden/>
    <w:rsid w:val="001A45A7"/>
    <w:rPr>
      <w:sz w:val="20"/>
      <w:szCs w:val="20"/>
    </w:rPr>
  </w:style>
  <w:style w:type="character" w:styleId="Appelnotedebasdep">
    <w:name w:val="footnote reference"/>
    <w:basedOn w:val="Policepardfaut"/>
    <w:uiPriority w:val="99"/>
    <w:semiHidden/>
    <w:unhideWhenUsed/>
    <w:rsid w:val="001A45A7"/>
    <w:rPr>
      <w:vertAlign w:val="superscript"/>
    </w:rPr>
  </w:style>
  <w:style w:type="paragraph" w:styleId="Textedebulles">
    <w:name w:val="Balloon Text"/>
    <w:basedOn w:val="Normal"/>
    <w:link w:val="TextedebullesCar"/>
    <w:uiPriority w:val="99"/>
    <w:semiHidden/>
    <w:unhideWhenUsed/>
    <w:rsid w:val="00DA34D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A34D6"/>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DA34D6"/>
    <w:rPr>
      <w:sz w:val="16"/>
      <w:szCs w:val="16"/>
    </w:rPr>
  </w:style>
  <w:style w:type="paragraph" w:styleId="Commentaire">
    <w:name w:val="annotation text"/>
    <w:basedOn w:val="Normal"/>
    <w:link w:val="CommentaireCar"/>
    <w:uiPriority w:val="99"/>
    <w:semiHidden/>
    <w:unhideWhenUsed/>
    <w:rsid w:val="00DA34D6"/>
    <w:rPr>
      <w:sz w:val="20"/>
      <w:szCs w:val="20"/>
    </w:rPr>
  </w:style>
  <w:style w:type="character" w:customStyle="1" w:styleId="CommentaireCar">
    <w:name w:val="Commentaire Car"/>
    <w:basedOn w:val="Policepardfaut"/>
    <w:link w:val="Commentaire"/>
    <w:uiPriority w:val="99"/>
    <w:semiHidden/>
    <w:rsid w:val="00DA34D6"/>
    <w:rPr>
      <w:sz w:val="20"/>
      <w:szCs w:val="20"/>
    </w:rPr>
  </w:style>
  <w:style w:type="paragraph" w:styleId="Objetducommentaire">
    <w:name w:val="annotation subject"/>
    <w:basedOn w:val="Commentaire"/>
    <w:next w:val="Commentaire"/>
    <w:link w:val="ObjetducommentaireCar"/>
    <w:uiPriority w:val="99"/>
    <w:semiHidden/>
    <w:unhideWhenUsed/>
    <w:rsid w:val="00DA34D6"/>
    <w:rPr>
      <w:b/>
      <w:bCs/>
    </w:rPr>
  </w:style>
  <w:style w:type="character" w:customStyle="1" w:styleId="ObjetducommentaireCar">
    <w:name w:val="Objet du commentaire Car"/>
    <w:basedOn w:val="CommentaireCar"/>
    <w:link w:val="Objetducommentaire"/>
    <w:uiPriority w:val="99"/>
    <w:semiHidden/>
    <w:rsid w:val="00DA34D6"/>
    <w:rPr>
      <w:b/>
      <w:bCs/>
      <w:sz w:val="20"/>
      <w:szCs w:val="20"/>
    </w:rPr>
  </w:style>
  <w:style w:type="paragraph" w:styleId="Rvision">
    <w:name w:val="Revision"/>
    <w:hidden/>
    <w:uiPriority w:val="99"/>
    <w:semiHidden/>
    <w:rsid w:val="0069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7957">
      <w:bodyDiv w:val="1"/>
      <w:marLeft w:val="0"/>
      <w:marRight w:val="0"/>
      <w:marTop w:val="0"/>
      <w:marBottom w:val="0"/>
      <w:divBdr>
        <w:top w:val="none" w:sz="0" w:space="0" w:color="auto"/>
        <w:left w:val="none" w:sz="0" w:space="0" w:color="auto"/>
        <w:bottom w:val="none" w:sz="0" w:space="0" w:color="auto"/>
        <w:right w:val="none" w:sz="0" w:space="0" w:color="auto"/>
      </w:divBdr>
    </w:div>
    <w:div w:id="684984765">
      <w:bodyDiv w:val="1"/>
      <w:marLeft w:val="0"/>
      <w:marRight w:val="0"/>
      <w:marTop w:val="0"/>
      <w:marBottom w:val="0"/>
      <w:divBdr>
        <w:top w:val="none" w:sz="0" w:space="0" w:color="auto"/>
        <w:left w:val="none" w:sz="0" w:space="0" w:color="auto"/>
        <w:bottom w:val="none" w:sz="0" w:space="0" w:color="auto"/>
        <w:right w:val="none" w:sz="0" w:space="0" w:color="auto"/>
      </w:divBdr>
    </w:div>
    <w:div w:id="1328628982">
      <w:bodyDiv w:val="1"/>
      <w:marLeft w:val="0"/>
      <w:marRight w:val="0"/>
      <w:marTop w:val="0"/>
      <w:marBottom w:val="0"/>
      <w:divBdr>
        <w:top w:val="none" w:sz="0" w:space="0" w:color="auto"/>
        <w:left w:val="none" w:sz="0" w:space="0" w:color="auto"/>
        <w:bottom w:val="none" w:sz="0" w:space="0" w:color="auto"/>
        <w:right w:val="none" w:sz="0" w:space="0" w:color="auto"/>
      </w:divBdr>
    </w:div>
    <w:div w:id="1409182861">
      <w:bodyDiv w:val="1"/>
      <w:marLeft w:val="0"/>
      <w:marRight w:val="0"/>
      <w:marTop w:val="0"/>
      <w:marBottom w:val="0"/>
      <w:divBdr>
        <w:top w:val="none" w:sz="0" w:space="0" w:color="auto"/>
        <w:left w:val="none" w:sz="0" w:space="0" w:color="auto"/>
        <w:bottom w:val="none" w:sz="0" w:space="0" w:color="auto"/>
        <w:right w:val="none" w:sz="0" w:space="0" w:color="auto"/>
      </w:divBdr>
    </w:div>
    <w:div w:id="171280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uebecdanse.org/images/upload/files/declaration_harcelement_milieu-culturel_organismes_mars2018.docx" TargetMode="External"/><Relationship Id="rId13" Type="http://schemas.openxmlformats.org/officeDocument/2006/relationships/theme" Target="theme/theme1.xml"/><Relationship Id="rId3" Type="http://schemas.openxmlformats.org/officeDocument/2006/relationships/settings" Target="settings.xml"/><Relationship Id="rId47" Type="http://schemas.microsoft.com/office/2018/08/relationships/commentsExtensible" Target="commentsExtensible.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bit.ly/trousse_contractuelle_formulaire_engagement_covid19" TargetMode="External"/><Relationship Id="rId4" Type="http://schemas.openxmlformats.org/officeDocument/2006/relationships/webSettings" Target="webSettings.xml"/><Relationship Id="rId9" Type="http://schemas.openxmlformats.org/officeDocument/2006/relationships/hyperlink" Target="https://www.cnesst.gouv.qc.ca/fr/organisation/documentation/formulaires-publications/modele-politique-en-matiere-harc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3182</Words>
  <Characters>17501</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Sandrine Pantalacci</cp:lastModifiedBy>
  <cp:revision>5</cp:revision>
  <cp:lastPrinted>2021-06-14T21:06:00Z</cp:lastPrinted>
  <dcterms:created xsi:type="dcterms:W3CDTF">2021-09-17T21:05:00Z</dcterms:created>
  <dcterms:modified xsi:type="dcterms:W3CDTF">2021-09-17T21:29:00Z</dcterms:modified>
</cp:coreProperties>
</file>