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3F2E" w14:textId="77777777" w:rsidR="00F55010" w:rsidRPr="007B33A1" w:rsidRDefault="00F55010" w:rsidP="005B4BAC">
      <w:pPr>
        <w:pStyle w:val="Titre1RQD"/>
        <w:numPr>
          <w:ilvl w:val="0"/>
          <w:numId w:val="0"/>
        </w:numPr>
        <w:spacing w:after="240"/>
        <w:ind w:left="366" w:hanging="360"/>
        <w:rPr>
          <w:szCs w:val="22"/>
          <w:lang w:val="en-US"/>
        </w:rPr>
      </w:pPr>
      <w:bookmarkStart w:id="0" w:name="_GoBack"/>
      <w:bookmarkEnd w:id="0"/>
      <w:r w:rsidRPr="007B33A1">
        <w:rPr>
          <w:szCs w:val="22"/>
          <w:lang w:val="en-US"/>
        </w:rPr>
        <w:t>1.</w:t>
      </w:r>
      <w:r w:rsidRPr="007B33A1">
        <w:rPr>
          <w:szCs w:val="22"/>
          <w:lang w:val="en-US"/>
        </w:rPr>
        <w:tab/>
        <w:t>Program Description</w:t>
      </w:r>
    </w:p>
    <w:p w14:paraId="030D8D79" w14:textId="4BF9EA8D" w:rsidR="00F55010" w:rsidRPr="005B4BAC" w:rsidRDefault="00F55010">
      <w:pPr>
        <w:pStyle w:val="BloctexteRQD"/>
        <w:rPr>
          <w:szCs w:val="22"/>
          <w:lang w:val="en-CA"/>
        </w:rPr>
      </w:pPr>
      <w:r w:rsidRPr="005B4BAC">
        <w:rPr>
          <w:szCs w:val="22"/>
          <w:lang w:val="en-CA"/>
        </w:rPr>
        <w:t xml:space="preserve">The </w:t>
      </w:r>
      <w:r w:rsidRPr="005B4BAC">
        <w:rPr>
          <w:i/>
          <w:szCs w:val="22"/>
          <w:lang w:val="en-CA"/>
        </w:rPr>
        <w:t>Dancer Training Support Program</w:t>
      </w:r>
      <w:r w:rsidRPr="005B4BAC">
        <w:rPr>
          <w:szCs w:val="22"/>
          <w:lang w:val="en-CA"/>
        </w:rPr>
        <w:t xml:space="preserve"> is an indispensable tool for improving the socio-economic conditions of dancers. Since February 1994, the Program has assisted dancers by subsidizing the cost of regular training in diverse techniques throughout the year. This training is essential to the profession, whether the dancer be in a period of rehearsal, performance</w:t>
      </w:r>
      <w:r w:rsidR="005D4AD5" w:rsidRPr="005B4BAC">
        <w:rPr>
          <w:rStyle w:val="Marquenotebasdepage"/>
          <w:szCs w:val="22"/>
          <w:lang w:val="en-CA"/>
        </w:rPr>
        <w:footnoteReference w:id="1"/>
      </w:r>
      <w:r w:rsidRPr="005B4BAC">
        <w:rPr>
          <w:szCs w:val="22"/>
          <w:lang w:val="en-CA"/>
        </w:rPr>
        <w:t xml:space="preserve">, unemployment or social assistance. This support takes the form of financial aid paid directly to the dancers upon presentation of their training receipts. </w:t>
      </w:r>
    </w:p>
    <w:p w14:paraId="39F9128E" w14:textId="77777777" w:rsidR="00F55010" w:rsidRPr="005B4BAC" w:rsidRDefault="00F55010">
      <w:pPr>
        <w:pStyle w:val="BloctexteRQD"/>
        <w:spacing w:after="120"/>
        <w:rPr>
          <w:szCs w:val="22"/>
          <w:lang w:val="en-CA"/>
        </w:rPr>
      </w:pPr>
      <w:r w:rsidRPr="005B4BAC">
        <w:rPr>
          <w:szCs w:val="22"/>
          <w:lang w:val="en-CA"/>
        </w:rPr>
        <w:t xml:space="preserve">The objectives of the Program are the following: </w:t>
      </w:r>
    </w:p>
    <w:p w14:paraId="2349A2E3"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 xml:space="preserve">to develop the profession of dancing; </w:t>
      </w:r>
    </w:p>
    <w:p w14:paraId="5AFAAC04"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 xml:space="preserve">to improve the dancer’s socio-economic status; </w:t>
      </w:r>
    </w:p>
    <w:p w14:paraId="5DA5EF37"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 xml:space="preserve">to maintain optimum employability; </w:t>
      </w:r>
    </w:p>
    <w:p w14:paraId="41D7020C"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to improve and maintain complete fitness;</w:t>
      </w:r>
    </w:p>
    <w:p w14:paraId="707663DE" w14:textId="77777777" w:rsidR="00F55010" w:rsidRPr="005B4BAC" w:rsidRDefault="00F55010" w:rsidP="002202DC">
      <w:pPr>
        <w:pStyle w:val="ListepucebaseRQD"/>
        <w:numPr>
          <w:ilvl w:val="0"/>
          <w:numId w:val="6"/>
        </w:numPr>
        <w:tabs>
          <w:tab w:val="left" w:pos="993"/>
        </w:tabs>
        <w:spacing w:after="240"/>
        <w:rPr>
          <w:position w:val="10"/>
          <w:lang w:val="en-CA"/>
        </w:rPr>
      </w:pPr>
      <w:r w:rsidRPr="005B4BAC">
        <w:rPr>
          <w:position w:val="10"/>
          <w:lang w:val="en-CA"/>
        </w:rPr>
        <w:t>to reduce the risk of injuries.</w:t>
      </w:r>
    </w:p>
    <w:p w14:paraId="08E22FDE" w14:textId="77777777" w:rsidR="00F55010" w:rsidRPr="005B4BAC" w:rsidRDefault="00F55010">
      <w:pPr>
        <w:pStyle w:val="Titre1RQD"/>
        <w:numPr>
          <w:ilvl w:val="0"/>
          <w:numId w:val="0"/>
        </w:numPr>
        <w:spacing w:before="0" w:after="240"/>
        <w:ind w:left="366" w:hanging="360"/>
        <w:rPr>
          <w:lang w:val="en-CA"/>
        </w:rPr>
      </w:pPr>
      <w:r w:rsidRPr="005B4BAC">
        <w:rPr>
          <w:lang w:val="en-CA"/>
        </w:rPr>
        <w:t>2.</w:t>
      </w:r>
      <w:r w:rsidRPr="005B4BAC">
        <w:rPr>
          <w:lang w:val="en-CA"/>
        </w:rPr>
        <w:tab/>
        <w:t>Eligibility Requirements</w:t>
      </w:r>
    </w:p>
    <w:p w14:paraId="685300A2" w14:textId="12EED20E" w:rsidR="00F55010" w:rsidRPr="005B4BAC" w:rsidRDefault="00F55010">
      <w:pPr>
        <w:pStyle w:val="BloctexteRQD"/>
        <w:spacing w:after="120"/>
        <w:rPr>
          <w:lang w:val="en-CA"/>
        </w:rPr>
      </w:pPr>
      <w:r w:rsidRPr="007B33A1">
        <w:rPr>
          <w:szCs w:val="22"/>
          <w:lang w:val="en-US"/>
        </w:rPr>
        <w:t xml:space="preserve">To be eligible for the </w:t>
      </w:r>
      <w:r w:rsidR="005B4BAC" w:rsidRPr="007B33A1">
        <w:rPr>
          <w:i/>
          <w:szCs w:val="22"/>
          <w:lang w:val="en-US"/>
        </w:rPr>
        <w:t xml:space="preserve">training support </w:t>
      </w:r>
      <w:r w:rsidRPr="007B33A1">
        <w:rPr>
          <w:i/>
          <w:szCs w:val="22"/>
          <w:lang w:val="en-US"/>
        </w:rPr>
        <w:t>program</w:t>
      </w:r>
      <w:r w:rsidRPr="007B33A1">
        <w:rPr>
          <w:szCs w:val="22"/>
          <w:lang w:val="en-US"/>
        </w:rPr>
        <w:t>, dancers must</w:t>
      </w:r>
      <w:r w:rsidRPr="005B4BAC">
        <w:rPr>
          <w:lang w:val="en-CA"/>
        </w:rPr>
        <w:t>:</w:t>
      </w:r>
    </w:p>
    <w:p w14:paraId="534C2E67"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be a member of RQD;</w:t>
      </w:r>
    </w:p>
    <w:p w14:paraId="2C9D004F" w14:textId="77777777"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 xml:space="preserve">meet the admission requirements for their membership category (see 2.1); </w:t>
      </w:r>
    </w:p>
    <w:p w14:paraId="1E2196D7" w14:textId="282443BB" w:rsidR="00F55010" w:rsidRPr="005B4BAC" w:rsidRDefault="00F55010" w:rsidP="002202DC">
      <w:pPr>
        <w:pStyle w:val="ListepucebaseRQD"/>
        <w:numPr>
          <w:ilvl w:val="0"/>
          <w:numId w:val="6"/>
        </w:numPr>
        <w:tabs>
          <w:tab w:val="left" w:pos="993"/>
        </w:tabs>
        <w:spacing w:after="40"/>
        <w:rPr>
          <w:position w:val="10"/>
          <w:lang w:val="en-CA"/>
        </w:rPr>
      </w:pPr>
      <w:r w:rsidRPr="005B4BAC">
        <w:rPr>
          <w:position w:val="10"/>
          <w:lang w:val="en-CA"/>
        </w:rPr>
        <w:t xml:space="preserve">complete an </w:t>
      </w:r>
      <w:hyperlink r:id="rId8" w:history="1">
        <w:r w:rsidRPr="005B4BAC">
          <w:rPr>
            <w:rStyle w:val="Lienhypertexte"/>
            <w:position w:val="10"/>
            <w:lang w:val="en-CA"/>
          </w:rPr>
          <w:t>on-line application form</w:t>
        </w:r>
      </w:hyperlink>
      <w:r w:rsidRPr="005B4BAC">
        <w:rPr>
          <w:position w:val="10"/>
          <w:lang w:val="en-CA"/>
        </w:rPr>
        <w:t xml:space="preserve">; </w:t>
      </w:r>
    </w:p>
    <w:p w14:paraId="09A47C2B" w14:textId="77777777" w:rsidR="00F55010" w:rsidRPr="005B4BAC" w:rsidRDefault="00F55010" w:rsidP="002202DC">
      <w:pPr>
        <w:pStyle w:val="ListepucebaseRQD"/>
        <w:numPr>
          <w:ilvl w:val="0"/>
          <w:numId w:val="6"/>
        </w:numPr>
        <w:tabs>
          <w:tab w:val="left" w:pos="993"/>
        </w:tabs>
        <w:spacing w:after="240"/>
        <w:rPr>
          <w:position w:val="10"/>
          <w:lang w:val="en-CA"/>
        </w:rPr>
      </w:pPr>
      <w:r w:rsidRPr="005B4BAC">
        <w:rPr>
          <w:position w:val="10"/>
          <w:lang w:val="en-CA"/>
        </w:rPr>
        <w:t>forward the required supporting documents to RQD (see 2.1).</w:t>
      </w:r>
    </w:p>
    <w:p w14:paraId="063C2ABB" w14:textId="77777777" w:rsidR="00F55010" w:rsidRPr="005B4BAC" w:rsidRDefault="00F55010">
      <w:pPr>
        <w:pStyle w:val="BloctexteRQD"/>
        <w:rPr>
          <w:lang w:val="en-CA"/>
        </w:rPr>
      </w:pPr>
      <w:r w:rsidRPr="005B4BAC">
        <w:rPr>
          <w:b/>
          <w:lang w:val="en-CA"/>
        </w:rPr>
        <w:t>After initially applying to RQD</w:t>
      </w:r>
      <w:r w:rsidRPr="005B4BAC">
        <w:rPr>
          <w:lang w:val="en-CA"/>
        </w:rPr>
        <w:t xml:space="preserve">, dancers must wait four months before qualifying for the Training Support Program. Any classes, workshops or training memberships purchased during this waiting period are non-refundable. </w:t>
      </w:r>
    </w:p>
    <w:p w14:paraId="4D4008BF" w14:textId="1BF83E17" w:rsidR="00F55010" w:rsidRPr="005B4BAC" w:rsidRDefault="00F55010">
      <w:pPr>
        <w:pStyle w:val="BloctexteRQD"/>
        <w:spacing w:after="120"/>
        <w:rPr>
          <w:lang w:val="en-CA"/>
        </w:rPr>
      </w:pPr>
      <w:r w:rsidRPr="005B4BAC">
        <w:rPr>
          <w:b/>
          <w:lang w:val="en-CA"/>
        </w:rPr>
        <w:t>In the case of membership renewals</w:t>
      </w:r>
      <w:r w:rsidRPr="005B4BAC">
        <w:rPr>
          <w:lang w:val="en-CA"/>
        </w:rPr>
        <w:t>, the program eligibility takes effect on the date that RQD receives the payment of fees. All dancers must renew their memberships by July 1</w:t>
      </w:r>
      <w:r w:rsidR="00A04FF0" w:rsidRPr="005B4BAC">
        <w:rPr>
          <w:lang w:val="en-CA"/>
        </w:rPr>
        <w:t xml:space="preserve"> </w:t>
      </w:r>
      <w:r w:rsidRPr="005B4BAC">
        <w:rPr>
          <w:lang w:val="en-CA"/>
        </w:rPr>
        <w:t xml:space="preserve">in order to avoid any interruption in the processing of claims. </w:t>
      </w:r>
      <w:r w:rsidR="005D4AD5" w:rsidRPr="005B4BAC">
        <w:rPr>
          <w:lang w:val="en-CA"/>
        </w:rPr>
        <w:t>Example: i</w:t>
      </w:r>
      <w:r w:rsidRPr="005B4BAC">
        <w:rPr>
          <w:lang w:val="en-CA"/>
        </w:rPr>
        <w:t>f members renew on September 1, the classes, workshops and training memberships purchas</w:t>
      </w:r>
      <w:r w:rsidR="00A04FF0" w:rsidRPr="005B4BAC">
        <w:rPr>
          <w:lang w:val="en-CA"/>
        </w:rPr>
        <w:t>ed between July 1 and August 31</w:t>
      </w:r>
      <w:r w:rsidRPr="005B4BAC">
        <w:rPr>
          <w:lang w:val="en-CA"/>
        </w:rPr>
        <w:t xml:space="preserve"> will not be reimbursed. </w:t>
      </w:r>
    </w:p>
    <w:p w14:paraId="2C9C65CC" w14:textId="77777777" w:rsidR="00F55010" w:rsidRPr="005B4BAC" w:rsidRDefault="00F55010">
      <w:pPr>
        <w:rPr>
          <w:rFonts w:ascii="Times" w:hAnsi="Times"/>
          <w:position w:val="10"/>
          <w:sz w:val="22"/>
          <w:lang w:val="en-CA"/>
        </w:rPr>
      </w:pPr>
      <w:r w:rsidRPr="005B4BAC">
        <w:rPr>
          <w:rFonts w:ascii="Times" w:hAnsi="Times"/>
          <w:lang w:val="en-CA"/>
        </w:rPr>
        <w:br w:type="page"/>
      </w:r>
    </w:p>
    <w:p w14:paraId="06FA17DB" w14:textId="77777777" w:rsidR="00F55010" w:rsidRPr="005B4BAC" w:rsidRDefault="00F55010">
      <w:pPr>
        <w:pStyle w:val="ListepucebaseRQD"/>
        <w:numPr>
          <w:ilvl w:val="0"/>
          <w:numId w:val="0"/>
        </w:numPr>
        <w:tabs>
          <w:tab w:val="left" w:pos="426"/>
        </w:tabs>
        <w:spacing w:after="240"/>
        <w:rPr>
          <w:b/>
          <w:lang w:val="en-CA"/>
        </w:rPr>
      </w:pPr>
      <w:r w:rsidRPr="005B4BAC">
        <w:rPr>
          <w:b/>
          <w:lang w:val="en-CA"/>
        </w:rPr>
        <w:lastRenderedPageBreak/>
        <w:t>2.1</w:t>
      </w:r>
      <w:r w:rsidRPr="005B4BAC">
        <w:rPr>
          <w:b/>
          <w:lang w:val="en-CA"/>
        </w:rPr>
        <w:tab/>
        <w:t>Admission Requirements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61"/>
      </w:tblGrid>
      <w:tr w:rsidR="00F55010" w:rsidRPr="008C5E09" w14:paraId="3FB1568F" w14:textId="77777777" w:rsidTr="007F5FA1">
        <w:tc>
          <w:tcPr>
            <w:tcW w:w="4820" w:type="dxa"/>
          </w:tcPr>
          <w:p w14:paraId="4371F0BE" w14:textId="77777777" w:rsidR="00F55010" w:rsidRPr="005B4BAC" w:rsidRDefault="00F55010">
            <w:pPr>
              <w:pStyle w:val="Titre30"/>
              <w:tabs>
                <w:tab w:val="clear" w:pos="0"/>
                <w:tab w:val="left" w:pos="-257"/>
              </w:tabs>
              <w:spacing w:before="0"/>
              <w:ind w:firstLine="0"/>
              <w:rPr>
                <w:rFonts w:ascii="Times" w:hAnsi="Times"/>
                <w:position w:val="10"/>
                <w:sz w:val="22"/>
                <w:szCs w:val="22"/>
                <w:lang w:val="en-CA"/>
              </w:rPr>
            </w:pPr>
            <w:r w:rsidRPr="005B4BAC">
              <w:rPr>
                <w:rFonts w:ascii="Times" w:hAnsi="Times"/>
                <w:position w:val="10"/>
                <w:sz w:val="22"/>
                <w:szCs w:val="22"/>
                <w:lang w:val="en-CA"/>
              </w:rPr>
              <w:t>2.1.1</w:t>
            </w:r>
            <w:r w:rsidRPr="005B4BAC">
              <w:rPr>
                <w:rFonts w:ascii="Times" w:hAnsi="Times"/>
                <w:position w:val="10"/>
                <w:sz w:val="22"/>
                <w:szCs w:val="22"/>
                <w:lang w:val="en-CA"/>
              </w:rPr>
              <w:tab/>
              <w:t>Apprentice Member</w:t>
            </w:r>
          </w:p>
        </w:tc>
        <w:tc>
          <w:tcPr>
            <w:tcW w:w="4961" w:type="dxa"/>
          </w:tcPr>
          <w:p w14:paraId="052D8E1B" w14:textId="77777777" w:rsidR="00F55010" w:rsidRPr="005B4BAC" w:rsidRDefault="00F55010">
            <w:pPr>
              <w:pStyle w:val="Titre30"/>
              <w:tabs>
                <w:tab w:val="clear" w:pos="0"/>
                <w:tab w:val="left" w:pos="-257"/>
              </w:tabs>
              <w:spacing w:before="0"/>
              <w:ind w:firstLine="0"/>
              <w:rPr>
                <w:rFonts w:ascii="Times" w:hAnsi="Times"/>
                <w:position w:val="10"/>
                <w:sz w:val="22"/>
                <w:szCs w:val="22"/>
                <w:lang w:val="en-CA"/>
              </w:rPr>
            </w:pPr>
            <w:r w:rsidRPr="005B4BAC">
              <w:rPr>
                <w:rFonts w:ascii="Times" w:hAnsi="Times"/>
                <w:position w:val="10"/>
                <w:sz w:val="22"/>
                <w:szCs w:val="22"/>
                <w:lang w:val="en-CA"/>
              </w:rPr>
              <w:t>2.1.2</w:t>
            </w:r>
            <w:r w:rsidRPr="005B4BAC">
              <w:rPr>
                <w:rFonts w:ascii="Times" w:hAnsi="Times"/>
                <w:position w:val="10"/>
                <w:sz w:val="22"/>
                <w:szCs w:val="22"/>
                <w:lang w:val="en-CA"/>
              </w:rPr>
              <w:tab/>
              <w:t xml:space="preserve">Professional Individual or </w:t>
            </w:r>
            <w:r w:rsidRPr="005B4BAC">
              <w:rPr>
                <w:rFonts w:ascii="Times" w:hAnsi="Times"/>
                <w:position w:val="10"/>
                <w:sz w:val="22"/>
                <w:szCs w:val="22"/>
                <w:lang w:val="en-CA"/>
              </w:rPr>
              <w:br/>
            </w:r>
            <w:r w:rsidRPr="005B4BAC">
              <w:rPr>
                <w:rFonts w:ascii="Times" w:hAnsi="Times"/>
                <w:position w:val="10"/>
                <w:sz w:val="22"/>
                <w:szCs w:val="22"/>
                <w:lang w:val="en-CA"/>
              </w:rPr>
              <w:tab/>
              <w:t xml:space="preserve">Corporate Member </w:t>
            </w:r>
          </w:p>
        </w:tc>
      </w:tr>
      <w:tr w:rsidR="00F55010" w:rsidRPr="008C5E09" w14:paraId="0FB99B92" w14:textId="77777777" w:rsidTr="007F5FA1">
        <w:trPr>
          <w:trHeight w:val="4531"/>
        </w:trPr>
        <w:tc>
          <w:tcPr>
            <w:tcW w:w="4820" w:type="dxa"/>
          </w:tcPr>
          <w:p w14:paraId="115280FF" w14:textId="2EE3DDE7" w:rsidR="00F55010" w:rsidRPr="005B4BAC" w:rsidRDefault="00F55010" w:rsidP="002202DC">
            <w:pPr>
              <w:pStyle w:val="app"/>
              <w:numPr>
                <w:ilvl w:val="0"/>
                <w:numId w:val="7"/>
              </w:numPr>
              <w:spacing w:before="120"/>
              <w:ind w:left="357" w:hanging="357"/>
              <w:rPr>
                <w:rFonts w:ascii="Times" w:hAnsi="Times"/>
                <w:position w:val="10"/>
                <w:lang w:val="en-CA"/>
              </w:rPr>
            </w:pPr>
            <w:r w:rsidRPr="005B4BAC">
              <w:rPr>
                <w:rFonts w:ascii="Times" w:hAnsi="Times"/>
                <w:position w:val="10"/>
                <w:lang w:val="en-CA"/>
              </w:rPr>
              <w:t xml:space="preserve">Must have completed, </w:t>
            </w:r>
            <w:r w:rsidR="005D4AD5" w:rsidRPr="005B4BAC">
              <w:rPr>
                <w:rFonts w:ascii="Times" w:hAnsi="Times"/>
                <w:position w:val="10"/>
                <w:lang w:val="en-CA"/>
              </w:rPr>
              <w:t>at least three years ago (between 201</w:t>
            </w:r>
            <w:r w:rsidR="007B33A1">
              <w:rPr>
                <w:rFonts w:ascii="Times" w:hAnsi="Times"/>
                <w:position w:val="10"/>
                <w:lang w:val="en-CA"/>
              </w:rPr>
              <w:t>8</w:t>
            </w:r>
            <w:r w:rsidR="005D4AD5" w:rsidRPr="005B4BAC">
              <w:rPr>
                <w:rFonts w:ascii="Times" w:hAnsi="Times"/>
                <w:position w:val="10"/>
                <w:lang w:val="en-CA"/>
              </w:rPr>
              <w:t xml:space="preserve"> and 20</w:t>
            </w:r>
            <w:r w:rsidR="007B33A1">
              <w:rPr>
                <w:rFonts w:ascii="Times" w:hAnsi="Times"/>
                <w:position w:val="10"/>
                <w:lang w:val="en-CA"/>
              </w:rPr>
              <w:t>20</w:t>
            </w:r>
            <w:r w:rsidR="005D4AD5" w:rsidRPr="005B4BAC">
              <w:rPr>
                <w:rFonts w:ascii="Times" w:hAnsi="Times"/>
                <w:position w:val="10"/>
                <w:lang w:val="en-CA"/>
              </w:rPr>
              <w:t>)</w:t>
            </w:r>
            <w:r w:rsidRPr="005B4BAC">
              <w:rPr>
                <w:rFonts w:ascii="Times" w:hAnsi="Times"/>
                <w:position w:val="10"/>
                <w:lang w:val="en-CA"/>
              </w:rPr>
              <w:t xml:space="preserve">, </w:t>
            </w:r>
            <w:r w:rsidR="00586F73" w:rsidRPr="005B4BAC">
              <w:rPr>
                <w:rFonts w:ascii="Times" w:hAnsi="Times"/>
                <w:position w:val="10"/>
                <w:lang w:val="en-CA"/>
              </w:rPr>
              <w:t xml:space="preserve">an </w:t>
            </w:r>
            <w:r w:rsidRPr="005B4BAC">
              <w:rPr>
                <w:rFonts w:ascii="Times" w:hAnsi="Times"/>
                <w:position w:val="10"/>
                <w:lang w:val="en-CA"/>
              </w:rPr>
              <w:t xml:space="preserve">initial dance </w:t>
            </w:r>
            <w:r w:rsidR="00586F73" w:rsidRPr="005B4BAC">
              <w:rPr>
                <w:rFonts w:ascii="Times" w:hAnsi="Times"/>
                <w:position w:val="10"/>
                <w:lang w:val="en-CA"/>
              </w:rPr>
              <w:t>training at</w:t>
            </w:r>
            <w:r w:rsidR="005D4AD5" w:rsidRPr="005B4BAC">
              <w:rPr>
                <w:rFonts w:ascii="Times" w:hAnsi="Times"/>
                <w:position w:val="10"/>
                <w:lang w:val="en-CA"/>
              </w:rPr>
              <w:t xml:space="preserve"> an advanced</w:t>
            </w:r>
            <w:r w:rsidR="00586F73" w:rsidRPr="005B4BAC">
              <w:rPr>
                <w:rFonts w:ascii="Times" w:hAnsi="Times"/>
                <w:position w:val="10"/>
                <w:lang w:val="en-CA"/>
              </w:rPr>
              <w:t>-level institution</w:t>
            </w:r>
            <w:r w:rsidRPr="005B4BAC">
              <w:rPr>
                <w:rFonts w:ascii="Times" w:hAnsi="Times"/>
                <w:position w:val="10"/>
                <w:lang w:val="en-CA"/>
              </w:rPr>
              <w:t xml:space="preserve">. </w:t>
            </w:r>
            <w:r w:rsidRPr="005B4BAC">
              <w:rPr>
                <w:rFonts w:ascii="Times" w:hAnsi="Times"/>
                <w:position w:val="10"/>
                <w:lang w:val="en-CA"/>
              </w:rPr>
              <w:br/>
            </w:r>
            <w:r w:rsidRPr="005B4BAC">
              <w:rPr>
                <w:rFonts w:ascii="Times" w:hAnsi="Times"/>
                <w:b/>
                <w:position w:val="10"/>
                <w:lang w:val="en-CA"/>
              </w:rPr>
              <w:t>Supporting documents required:</w:t>
            </w:r>
            <w:r w:rsidRPr="005B4BAC">
              <w:rPr>
                <w:rFonts w:ascii="Times" w:hAnsi="Times"/>
                <w:position w:val="10"/>
                <w:lang w:val="en-CA"/>
              </w:rPr>
              <w:t xml:space="preserve"> copy of diploma or Attestation of Collegial Studies (ACS) or academic transcript confirming reception of the latter. </w:t>
            </w:r>
          </w:p>
          <w:p w14:paraId="13E9B3CF" w14:textId="07A3C73F" w:rsidR="00C24F86" w:rsidRPr="005B4BAC" w:rsidRDefault="00C24F86" w:rsidP="00072009">
            <w:pPr>
              <w:pStyle w:val="app"/>
              <w:numPr>
                <w:ilvl w:val="0"/>
                <w:numId w:val="0"/>
              </w:numPr>
              <w:ind w:left="720" w:hanging="360"/>
              <w:rPr>
                <w:rFonts w:ascii="Times" w:hAnsi="Times"/>
                <w:position w:val="10"/>
                <w:lang w:val="en-CA"/>
              </w:rPr>
            </w:pPr>
            <w:r w:rsidRPr="005B4BAC">
              <w:rPr>
                <w:rFonts w:ascii="Times" w:hAnsi="Times"/>
                <w:position w:val="10"/>
                <w:lang w:val="en-CA"/>
              </w:rPr>
              <w:t>or</w:t>
            </w:r>
          </w:p>
          <w:p w14:paraId="252B7055" w14:textId="1F51175F" w:rsidR="00F55010" w:rsidRPr="005B4BAC" w:rsidRDefault="00F55010" w:rsidP="002202DC">
            <w:pPr>
              <w:pStyle w:val="app"/>
              <w:numPr>
                <w:ilvl w:val="0"/>
                <w:numId w:val="7"/>
              </w:numPr>
              <w:ind w:left="318"/>
              <w:rPr>
                <w:rFonts w:ascii="Times" w:hAnsi="Times"/>
                <w:position w:val="10"/>
                <w:lang w:val="en-CA"/>
              </w:rPr>
            </w:pPr>
            <w:r w:rsidRPr="005B4BAC">
              <w:rPr>
                <w:rFonts w:ascii="Times" w:hAnsi="Times"/>
                <w:position w:val="10"/>
                <w:lang w:val="en-CA"/>
              </w:rPr>
              <w:t xml:space="preserve">In the case of equivalent training, the applicant must be a member of RQD for at least three years. </w:t>
            </w:r>
            <w:r w:rsidRPr="005B4BAC">
              <w:rPr>
                <w:rFonts w:ascii="Times" w:hAnsi="Times"/>
                <w:b/>
                <w:position w:val="10"/>
                <w:lang w:val="en-CA"/>
              </w:rPr>
              <w:t>Supporting documents required:</w:t>
            </w:r>
            <w:r w:rsidRPr="005B4BAC">
              <w:rPr>
                <w:rFonts w:ascii="Times" w:hAnsi="Times"/>
                <w:position w:val="10"/>
                <w:lang w:val="en-CA"/>
              </w:rPr>
              <w:t xml:space="preserve"> CV containing a detailed description of the courses and workshops taken.</w:t>
            </w:r>
          </w:p>
        </w:tc>
        <w:tc>
          <w:tcPr>
            <w:tcW w:w="4961" w:type="dxa"/>
          </w:tcPr>
          <w:p w14:paraId="43F1C662" w14:textId="7F87BA1D" w:rsidR="00160832" w:rsidRPr="005B4BAC" w:rsidRDefault="00F55010" w:rsidP="00935A3F">
            <w:pPr>
              <w:pStyle w:val="ListepucebaseRQD"/>
              <w:spacing w:before="120" w:after="40"/>
              <w:ind w:left="295"/>
              <w:rPr>
                <w:position w:val="10"/>
                <w:lang w:val="en-CA"/>
              </w:rPr>
            </w:pPr>
            <w:r w:rsidRPr="005B4BAC">
              <w:rPr>
                <w:position w:val="10"/>
                <w:lang w:val="en-CA"/>
              </w:rPr>
              <w:t xml:space="preserve">Must have </w:t>
            </w:r>
            <w:r w:rsidR="005D4AD5" w:rsidRPr="005B4BAC">
              <w:rPr>
                <w:position w:val="10"/>
                <w:lang w:val="en-CA"/>
              </w:rPr>
              <w:t xml:space="preserve">accumulated </w:t>
            </w:r>
            <w:r w:rsidR="00586F73" w:rsidRPr="005B4BAC">
              <w:rPr>
                <w:position w:val="10"/>
                <w:lang w:val="en-CA"/>
              </w:rPr>
              <w:t>a minimum of eight paid</w:t>
            </w:r>
            <w:r w:rsidR="00586F73" w:rsidRPr="00072009">
              <w:rPr>
                <w:rStyle w:val="Marquenotebasdepage"/>
                <w:position w:val="10"/>
                <w:sz w:val="22"/>
                <w:lang w:val="en-CA"/>
              </w:rPr>
              <w:footnoteReference w:id="2"/>
            </w:r>
            <w:r w:rsidR="00586F73" w:rsidRPr="007B33A1">
              <w:rPr>
                <w:lang w:val="en-US"/>
              </w:rPr>
              <w:t xml:space="preserve">, </w:t>
            </w:r>
            <w:r w:rsidR="00586F73" w:rsidRPr="005B4BAC">
              <w:rPr>
                <w:position w:val="10"/>
                <w:lang w:val="en-CA"/>
              </w:rPr>
              <w:t>professional</w:t>
            </w:r>
            <w:r w:rsidR="00D775D9" w:rsidRPr="00072009">
              <w:rPr>
                <w:rStyle w:val="Marquenotebasdepage"/>
                <w:position w:val="10"/>
                <w:sz w:val="22"/>
                <w:lang w:val="en-CA"/>
              </w:rPr>
              <w:footnoteReference w:id="3"/>
            </w:r>
            <w:r w:rsidR="00586F73" w:rsidRPr="007B33A1">
              <w:rPr>
                <w:lang w:val="en-US"/>
              </w:rPr>
              <w:t xml:space="preserve"> </w:t>
            </w:r>
            <w:r w:rsidR="00586F73" w:rsidRPr="007B33A1">
              <w:rPr>
                <w:position w:val="10"/>
                <w:lang w:val="en-US"/>
              </w:rPr>
              <w:t xml:space="preserve">and created (or produced) dance </w:t>
            </w:r>
            <w:r w:rsidRPr="007B33A1">
              <w:rPr>
                <w:position w:val="10"/>
                <w:lang w:val="en-US"/>
              </w:rPr>
              <w:t xml:space="preserve">performances in Canada </w:t>
            </w:r>
            <w:r w:rsidR="00586F73" w:rsidRPr="007B33A1">
              <w:rPr>
                <w:position w:val="10"/>
                <w:lang w:val="en-US"/>
              </w:rPr>
              <w:t>over two consecutive years between 201</w:t>
            </w:r>
            <w:r w:rsidR="007B33A1">
              <w:rPr>
                <w:position w:val="10"/>
                <w:lang w:val="en-US"/>
              </w:rPr>
              <w:t>8</w:t>
            </w:r>
            <w:r w:rsidR="00586F73" w:rsidRPr="007B33A1">
              <w:rPr>
                <w:position w:val="10"/>
                <w:lang w:val="en-US"/>
              </w:rPr>
              <w:t xml:space="preserve"> and 202</w:t>
            </w:r>
            <w:r w:rsidR="007B33A1">
              <w:rPr>
                <w:position w:val="10"/>
                <w:lang w:val="en-US"/>
              </w:rPr>
              <w:t>2</w:t>
            </w:r>
            <w:r w:rsidR="00586F73" w:rsidRPr="007B33A1">
              <w:rPr>
                <w:position w:val="10"/>
                <w:lang w:val="en-US"/>
              </w:rPr>
              <w:t>.</w:t>
            </w:r>
          </w:p>
          <w:p w14:paraId="1CFB35C7" w14:textId="6C4AC891" w:rsidR="00160832" w:rsidRPr="005B4BAC" w:rsidRDefault="00160832" w:rsidP="00935A3F">
            <w:pPr>
              <w:pStyle w:val="app"/>
              <w:numPr>
                <w:ilvl w:val="0"/>
                <w:numId w:val="0"/>
              </w:numPr>
              <w:spacing w:before="120"/>
              <w:ind w:left="295"/>
              <w:rPr>
                <w:rFonts w:ascii="Times" w:hAnsi="Times"/>
                <w:position w:val="10"/>
                <w:lang w:val="en-CA"/>
              </w:rPr>
            </w:pPr>
            <w:r w:rsidRPr="005B4BAC">
              <w:rPr>
                <w:rFonts w:ascii="Times" w:hAnsi="Times"/>
                <w:position w:val="10"/>
                <w:lang w:val="en-CA"/>
              </w:rPr>
              <w:t>or</w:t>
            </w:r>
          </w:p>
          <w:p w14:paraId="3E794A0E" w14:textId="382BCC48" w:rsidR="00160832" w:rsidRPr="005B4BAC" w:rsidRDefault="00160832" w:rsidP="00935A3F">
            <w:pPr>
              <w:pStyle w:val="ListepucebaseRQD"/>
              <w:ind w:left="295"/>
              <w:rPr>
                <w:position w:val="10"/>
                <w:lang w:val="en-CA"/>
              </w:rPr>
            </w:pPr>
            <w:r w:rsidRPr="005B4BAC">
              <w:rPr>
                <w:position w:val="10"/>
                <w:lang w:val="en-CA"/>
              </w:rPr>
              <w:t>Must have accumulated at least 300 hours of paid work as a dancer research, creation or remount context over two consecutive years between 201</w:t>
            </w:r>
            <w:r w:rsidR="007B33A1">
              <w:rPr>
                <w:position w:val="10"/>
                <w:lang w:val="en-CA"/>
              </w:rPr>
              <w:t>8</w:t>
            </w:r>
            <w:r w:rsidRPr="005B4BAC">
              <w:rPr>
                <w:position w:val="10"/>
                <w:lang w:val="en-CA"/>
              </w:rPr>
              <w:t xml:space="preserve"> and 202</w:t>
            </w:r>
            <w:r w:rsidR="007B33A1">
              <w:rPr>
                <w:position w:val="10"/>
                <w:lang w:val="en-CA"/>
              </w:rPr>
              <w:t>2</w:t>
            </w:r>
            <w:r w:rsidRPr="005B4BAC">
              <w:rPr>
                <w:position w:val="10"/>
                <w:lang w:val="en-CA"/>
              </w:rPr>
              <w:t xml:space="preserve">. These activities, however, must not have been the object of paid performances. </w:t>
            </w:r>
          </w:p>
          <w:p w14:paraId="0E81417A" w14:textId="539747B6" w:rsidR="00F55010" w:rsidRPr="005B4BAC" w:rsidRDefault="00F55010" w:rsidP="005B4BAC">
            <w:pPr>
              <w:pStyle w:val="app"/>
              <w:numPr>
                <w:ilvl w:val="0"/>
                <w:numId w:val="0"/>
              </w:numPr>
              <w:ind w:left="317"/>
              <w:rPr>
                <w:rFonts w:ascii="Times" w:hAnsi="Times"/>
                <w:lang w:val="en-CA"/>
              </w:rPr>
            </w:pPr>
            <w:r w:rsidRPr="005B4BAC">
              <w:rPr>
                <w:rFonts w:ascii="Times" w:hAnsi="Times"/>
                <w:b/>
                <w:position w:val="10"/>
                <w:lang w:val="en-CA"/>
              </w:rPr>
              <w:t xml:space="preserve">Supporting documents </w:t>
            </w:r>
            <w:r w:rsidR="00C24F86" w:rsidRPr="005B4BAC">
              <w:rPr>
                <w:rFonts w:ascii="Times" w:hAnsi="Times"/>
                <w:b/>
                <w:position w:val="10"/>
                <w:lang w:val="en-CA"/>
              </w:rPr>
              <w:t>required:</w:t>
            </w:r>
            <w:r w:rsidRPr="005B4BAC">
              <w:rPr>
                <w:rFonts w:ascii="Times" w:hAnsi="Times"/>
                <w:position w:val="10"/>
                <w:lang w:val="en-CA"/>
              </w:rPr>
              <w:t xml:space="preserve"> copies of letters of agreement or signed contracts</w:t>
            </w:r>
            <w:r w:rsidRPr="005B4BAC">
              <w:rPr>
                <w:rFonts w:ascii="Times" w:hAnsi="Times"/>
                <w:lang w:val="en-CA"/>
              </w:rPr>
              <w:t>.</w:t>
            </w:r>
            <w:r w:rsidRPr="00072009">
              <w:rPr>
                <w:rStyle w:val="Marquenotebasdepage"/>
                <w:position w:val="10"/>
                <w:sz w:val="22"/>
              </w:rPr>
              <w:footnoteReference w:id="4"/>
            </w:r>
          </w:p>
        </w:tc>
      </w:tr>
    </w:tbl>
    <w:p w14:paraId="5E91F6FF" w14:textId="74CF7118" w:rsidR="00F55010" w:rsidRPr="005B4BAC" w:rsidRDefault="005B4BAC">
      <w:pPr>
        <w:pStyle w:val="Titre1RQD"/>
        <w:numPr>
          <w:ilvl w:val="0"/>
          <w:numId w:val="0"/>
        </w:numPr>
        <w:spacing w:after="240"/>
        <w:ind w:left="366" w:hanging="360"/>
        <w:rPr>
          <w:lang w:val="en-CA"/>
        </w:rPr>
      </w:pPr>
      <w:r w:rsidRPr="005B4BAC">
        <w:rPr>
          <w:lang w:val="en-CA"/>
        </w:rPr>
        <w:t xml:space="preserve">3.    </w:t>
      </w:r>
      <w:r w:rsidR="00F55010" w:rsidRPr="005B4BAC">
        <w:rPr>
          <w:lang w:val="en-CA"/>
        </w:rPr>
        <w:t>Special Cases</w:t>
      </w:r>
    </w:p>
    <w:p w14:paraId="001137C0" w14:textId="77777777" w:rsidR="005B4BAC" w:rsidRPr="005B4BAC" w:rsidRDefault="005B4BAC" w:rsidP="005B4BAC">
      <w:pPr>
        <w:pStyle w:val="ListepucebaseRQD"/>
        <w:numPr>
          <w:ilvl w:val="0"/>
          <w:numId w:val="0"/>
        </w:numPr>
        <w:ind w:left="426"/>
        <w:rPr>
          <w:b/>
        </w:rPr>
      </w:pPr>
    </w:p>
    <w:p w14:paraId="20BD6F01" w14:textId="77777777" w:rsidR="00F55010" w:rsidRPr="007B33A1" w:rsidRDefault="00F55010" w:rsidP="00072009">
      <w:pPr>
        <w:pStyle w:val="ListepucebaseRQD"/>
        <w:spacing w:before="40" w:after="120"/>
        <w:ind w:left="425" w:hanging="425"/>
        <w:rPr>
          <w:b/>
          <w:lang w:val="en-US"/>
        </w:rPr>
      </w:pPr>
      <w:r w:rsidRPr="007B33A1">
        <w:rPr>
          <w:lang w:val="en-US"/>
        </w:rPr>
        <w:t xml:space="preserve">Beginning in the fourth year of RQD membership, </w:t>
      </w:r>
      <w:r w:rsidRPr="007B33A1">
        <w:rPr>
          <w:b/>
          <w:lang w:val="en-US"/>
        </w:rPr>
        <w:t xml:space="preserve">apprentice members </w:t>
      </w:r>
      <w:r w:rsidRPr="007B33A1">
        <w:rPr>
          <w:lang w:val="en-US"/>
        </w:rPr>
        <w:t xml:space="preserve">must attain the status of professional individual members or corporate members to have access to the </w:t>
      </w:r>
      <w:r w:rsidRPr="007B33A1">
        <w:rPr>
          <w:i/>
          <w:lang w:val="en-US"/>
        </w:rPr>
        <w:t>Training Support Program</w:t>
      </w:r>
      <w:r w:rsidRPr="007B33A1">
        <w:rPr>
          <w:lang w:val="en-US"/>
        </w:rPr>
        <w:t>.</w:t>
      </w:r>
    </w:p>
    <w:p w14:paraId="50BF53E1" w14:textId="77777777" w:rsidR="005B4BAC" w:rsidRPr="007B33A1" w:rsidRDefault="00F55010" w:rsidP="00072009">
      <w:pPr>
        <w:pStyle w:val="ListepucebaseRQD"/>
        <w:spacing w:before="40" w:after="120"/>
        <w:ind w:left="425" w:hanging="425"/>
        <w:rPr>
          <w:position w:val="10"/>
          <w:lang w:val="en-US"/>
        </w:rPr>
      </w:pPr>
      <w:r w:rsidRPr="007B33A1">
        <w:rPr>
          <w:b/>
          <w:position w:val="10"/>
          <w:lang w:val="en-US"/>
        </w:rPr>
        <w:t>Individual or corporate members who receive support for their training on a regular basis from their employer</w:t>
      </w:r>
      <w:r w:rsidRPr="007B33A1">
        <w:rPr>
          <w:position w:val="10"/>
          <w:lang w:val="en-US"/>
        </w:rPr>
        <w:t xml:space="preserve"> (financial support or training classes) are eligible for the Program solely during periods of unemployment. </w:t>
      </w:r>
      <w:r w:rsidRPr="007B33A1">
        <w:rPr>
          <w:b/>
          <w:position w:val="10"/>
          <w:lang w:val="en-US"/>
        </w:rPr>
        <w:t>Supporting documents required:</w:t>
      </w:r>
      <w:r w:rsidRPr="007B33A1">
        <w:rPr>
          <w:position w:val="10"/>
          <w:lang w:val="en-US"/>
        </w:rPr>
        <w:t xml:space="preserve"> Signed contract or attestation from employer specifying periods of inactivity or unemployment.</w:t>
      </w:r>
    </w:p>
    <w:p w14:paraId="5594A84B" w14:textId="72870F33" w:rsidR="00F55010" w:rsidRPr="007B33A1" w:rsidRDefault="00F55010" w:rsidP="00072009">
      <w:pPr>
        <w:pStyle w:val="ListepucebaseRQD"/>
        <w:spacing w:before="40" w:after="120"/>
        <w:ind w:left="425" w:hanging="425"/>
        <w:rPr>
          <w:position w:val="10"/>
          <w:lang w:val="en-US"/>
        </w:rPr>
      </w:pPr>
      <w:r w:rsidRPr="007B33A1">
        <w:rPr>
          <w:b/>
          <w:position w:val="10"/>
          <w:lang w:val="en-US"/>
        </w:rPr>
        <w:t xml:space="preserve">Individual or corporate members who have been inactive over the last two years </w:t>
      </w:r>
      <w:r w:rsidRPr="007B33A1">
        <w:rPr>
          <w:position w:val="10"/>
          <w:lang w:val="en-US"/>
        </w:rPr>
        <w:t xml:space="preserve">because of a prolonged work stoppage (pregnancy, </w:t>
      </w:r>
      <w:r w:rsidR="00A075B5" w:rsidRPr="007B33A1">
        <w:rPr>
          <w:position w:val="10"/>
          <w:lang w:val="en-US"/>
        </w:rPr>
        <w:t>parental leave, return to dance studies,</w:t>
      </w:r>
      <w:r w:rsidRPr="007B33A1">
        <w:rPr>
          <w:position w:val="10"/>
          <w:lang w:val="en-US"/>
        </w:rPr>
        <w:t xml:space="preserve"> accident or illness) </w:t>
      </w:r>
      <w:r w:rsidR="00A075B5" w:rsidRPr="007B33A1">
        <w:rPr>
          <w:position w:val="10"/>
          <w:lang w:val="en-US"/>
        </w:rPr>
        <w:t>m</w:t>
      </w:r>
      <w:r w:rsidR="00DF460B" w:rsidRPr="007B33A1">
        <w:rPr>
          <w:position w:val="10"/>
          <w:lang w:val="en-US"/>
        </w:rPr>
        <w:t>ay</w:t>
      </w:r>
      <w:r w:rsidR="00A075B5" w:rsidRPr="007B33A1">
        <w:rPr>
          <w:position w:val="10"/>
          <w:lang w:val="en-US"/>
        </w:rPr>
        <w:t xml:space="preserve"> be</w:t>
      </w:r>
      <w:r w:rsidRPr="007B33A1">
        <w:rPr>
          <w:position w:val="10"/>
          <w:lang w:val="en-US"/>
        </w:rPr>
        <w:t xml:space="preserve"> eligible</w:t>
      </w:r>
      <w:r w:rsidR="00A075B5" w:rsidRPr="007B33A1">
        <w:rPr>
          <w:position w:val="10"/>
          <w:lang w:val="en-US"/>
        </w:rPr>
        <w:t xml:space="preserve"> to the program</w:t>
      </w:r>
      <w:r w:rsidRPr="007B33A1">
        <w:rPr>
          <w:position w:val="10"/>
          <w:lang w:val="en-US"/>
        </w:rPr>
        <w:t xml:space="preserve">, </w:t>
      </w:r>
      <w:r w:rsidR="00DF460B" w:rsidRPr="007B33A1">
        <w:rPr>
          <w:position w:val="10"/>
          <w:lang w:val="en-US"/>
        </w:rPr>
        <w:t>after</w:t>
      </w:r>
      <w:r w:rsidRPr="007B33A1">
        <w:rPr>
          <w:position w:val="10"/>
          <w:lang w:val="en-US"/>
        </w:rPr>
        <w:t xml:space="preserve"> evaluation.</w:t>
      </w:r>
      <w:r w:rsidR="005B4BAC" w:rsidRPr="007B33A1">
        <w:rPr>
          <w:position w:val="10"/>
          <w:lang w:val="en-US"/>
        </w:rPr>
        <w:t xml:space="preserve"> </w:t>
      </w:r>
      <w:r w:rsidRPr="007B33A1">
        <w:rPr>
          <w:b/>
          <w:position w:val="10"/>
          <w:lang w:val="en-US"/>
        </w:rPr>
        <w:t>Supporting documents required:</w:t>
      </w:r>
      <w:r w:rsidRPr="007B33A1">
        <w:rPr>
          <w:position w:val="10"/>
          <w:lang w:val="en-US"/>
        </w:rPr>
        <w:t xml:space="preserve"> updated CV, medical certificate, birth certificate of child, or other pertinent documents.</w:t>
      </w:r>
    </w:p>
    <w:p w14:paraId="08740660" w14:textId="77777777" w:rsidR="00DF460B" w:rsidRPr="00363406" w:rsidRDefault="00DF460B">
      <w:pPr>
        <w:pStyle w:val="ListepucebaseRQD"/>
        <w:numPr>
          <w:ilvl w:val="0"/>
          <w:numId w:val="0"/>
        </w:numPr>
        <w:ind w:left="709"/>
        <w:jc w:val="both"/>
        <w:rPr>
          <w:rFonts w:ascii="Times New Roman" w:hAnsi="Times New Roman"/>
          <w:position w:val="10"/>
          <w:lang w:val="en-CA"/>
        </w:rPr>
      </w:pPr>
    </w:p>
    <w:p w14:paraId="6625398F" w14:textId="77777777" w:rsidR="00DF460B" w:rsidRDefault="00DF460B">
      <w:pPr>
        <w:pStyle w:val="ListepucebaseRQD"/>
        <w:numPr>
          <w:ilvl w:val="0"/>
          <w:numId w:val="0"/>
        </w:numPr>
        <w:ind w:left="709"/>
        <w:jc w:val="both"/>
        <w:rPr>
          <w:rFonts w:ascii="Times New Roman" w:hAnsi="Times New Roman"/>
          <w:position w:val="10"/>
          <w:lang w:val="en-CA"/>
        </w:rPr>
      </w:pPr>
    </w:p>
    <w:p w14:paraId="2F947DBE" w14:textId="77777777" w:rsidR="005B4BAC" w:rsidRDefault="005B4BAC">
      <w:pPr>
        <w:pStyle w:val="ListepucebaseRQD"/>
        <w:numPr>
          <w:ilvl w:val="0"/>
          <w:numId w:val="0"/>
        </w:numPr>
        <w:ind w:left="709"/>
        <w:jc w:val="both"/>
        <w:rPr>
          <w:rFonts w:ascii="Times New Roman" w:hAnsi="Times New Roman"/>
          <w:position w:val="10"/>
          <w:lang w:val="en-CA"/>
        </w:rPr>
      </w:pPr>
    </w:p>
    <w:p w14:paraId="6EA8B651" w14:textId="77777777" w:rsidR="005B4BAC" w:rsidRPr="00363406" w:rsidRDefault="005B4BAC">
      <w:pPr>
        <w:pStyle w:val="ListepucebaseRQD"/>
        <w:numPr>
          <w:ilvl w:val="0"/>
          <w:numId w:val="0"/>
        </w:numPr>
        <w:ind w:left="709"/>
        <w:jc w:val="both"/>
        <w:rPr>
          <w:rFonts w:ascii="Times New Roman" w:hAnsi="Times New Roman"/>
          <w:position w:val="10"/>
          <w:lang w:val="en-CA"/>
        </w:rPr>
      </w:pPr>
    </w:p>
    <w:p w14:paraId="3D1E14FE" w14:textId="77777777" w:rsidR="00DF460B" w:rsidRPr="00363406" w:rsidRDefault="00DF460B">
      <w:pPr>
        <w:pStyle w:val="ListepucebaseRQD"/>
        <w:numPr>
          <w:ilvl w:val="0"/>
          <w:numId w:val="0"/>
        </w:numPr>
        <w:ind w:left="709"/>
        <w:jc w:val="both"/>
        <w:rPr>
          <w:rFonts w:ascii="Times New Roman" w:hAnsi="Times New Roman"/>
          <w:position w:val="10"/>
          <w:lang w:val="en-CA"/>
        </w:rPr>
      </w:pPr>
    </w:p>
    <w:p w14:paraId="52FF9DE0" w14:textId="087B8C5D" w:rsidR="00F55010" w:rsidRDefault="00F55010">
      <w:pPr>
        <w:pStyle w:val="Titre1RQD"/>
        <w:numPr>
          <w:ilvl w:val="0"/>
          <w:numId w:val="0"/>
        </w:numPr>
        <w:spacing w:before="240" w:after="240"/>
        <w:ind w:left="366" w:hanging="360"/>
        <w:rPr>
          <w:lang w:val="en-CA"/>
        </w:rPr>
      </w:pPr>
      <w:r w:rsidRPr="005B4BAC">
        <w:rPr>
          <w:lang w:val="en-CA"/>
        </w:rPr>
        <w:t>4.</w:t>
      </w:r>
      <w:r w:rsidRPr="005B4BAC">
        <w:rPr>
          <w:lang w:val="en-CA"/>
        </w:rPr>
        <w:tab/>
        <w:t>Reimbursed Training</w:t>
      </w:r>
    </w:p>
    <w:p w14:paraId="29EB5444" w14:textId="5D2395FA" w:rsidR="00D3141C" w:rsidRDefault="00D3141C" w:rsidP="00D3141C">
      <w:pPr>
        <w:contextualSpacing/>
        <w:rPr>
          <w:rFonts w:ascii="Times New Roman" w:hAnsi="Times New Roman"/>
          <w:sz w:val="22"/>
          <w:szCs w:val="22"/>
          <w:lang w:val="en-CA" w:eastAsia="fr-CA"/>
        </w:rPr>
      </w:pPr>
      <w:r w:rsidRPr="00D3141C">
        <w:rPr>
          <w:rFonts w:ascii="Times New Roman" w:hAnsi="Times New Roman"/>
          <w:sz w:val="22"/>
          <w:szCs w:val="22"/>
          <w:lang w:val="en-CA" w:eastAsia="fr-CA"/>
        </w:rPr>
        <w:lastRenderedPageBreak/>
        <w:t xml:space="preserve">Online classes, workshops and subscriptions may be partially reimbursed to dancers eligible for the Training Support Program. </w:t>
      </w:r>
    </w:p>
    <w:p w14:paraId="393D7EEC" w14:textId="2AA28124" w:rsidR="00D3141C" w:rsidRDefault="00D3141C" w:rsidP="00D3141C">
      <w:pPr>
        <w:contextualSpacing/>
        <w:rPr>
          <w:rFonts w:ascii="Times New Roman" w:hAnsi="Times New Roman"/>
          <w:sz w:val="22"/>
          <w:szCs w:val="22"/>
          <w:lang w:val="en-CA" w:eastAsia="fr-CA"/>
        </w:rPr>
      </w:pPr>
      <w:r>
        <w:rPr>
          <w:rFonts w:ascii="Times New Roman" w:hAnsi="Times New Roman"/>
          <w:sz w:val="22"/>
          <w:szCs w:val="22"/>
          <w:lang w:val="en-CA" w:eastAsia="fr-CA"/>
        </w:rPr>
        <w:t>Please note that in addition to the usual criteria some new requirements have to be taken into consideration:</w:t>
      </w:r>
    </w:p>
    <w:p w14:paraId="3741054A" w14:textId="677CDC60" w:rsidR="00D3141C" w:rsidRDefault="00D3141C" w:rsidP="002202DC">
      <w:pPr>
        <w:pStyle w:val="Paragraphedeliste"/>
        <w:numPr>
          <w:ilvl w:val="0"/>
          <w:numId w:val="7"/>
        </w:numPr>
        <w:rPr>
          <w:rFonts w:ascii="Times New Roman" w:hAnsi="Times New Roman"/>
          <w:sz w:val="22"/>
          <w:szCs w:val="22"/>
          <w:lang w:val="en-CA" w:eastAsia="fr-CA"/>
        </w:rPr>
      </w:pPr>
      <w:r>
        <w:rPr>
          <w:rFonts w:ascii="Times New Roman" w:hAnsi="Times New Roman"/>
          <w:sz w:val="22"/>
          <w:szCs w:val="22"/>
          <w:lang w:val="en-CA" w:eastAsia="fr-CA"/>
        </w:rPr>
        <w:t xml:space="preserve">Online classes, workshops and subscriptions must be offered by a renowned and established Quebec professional or organism. We do not accept any receipt issued by another province or country. </w:t>
      </w:r>
    </w:p>
    <w:p w14:paraId="3C1F4A49" w14:textId="6E413BFA" w:rsidR="00D3141C" w:rsidRDefault="00D3141C" w:rsidP="002202DC">
      <w:pPr>
        <w:pStyle w:val="Paragraphedeliste"/>
        <w:numPr>
          <w:ilvl w:val="0"/>
          <w:numId w:val="7"/>
        </w:numPr>
        <w:rPr>
          <w:rFonts w:ascii="Times New Roman" w:hAnsi="Times New Roman"/>
          <w:sz w:val="22"/>
          <w:szCs w:val="22"/>
          <w:lang w:val="en-CA" w:eastAsia="fr-CA"/>
        </w:rPr>
      </w:pPr>
      <w:r>
        <w:rPr>
          <w:rFonts w:ascii="Times New Roman" w:hAnsi="Times New Roman"/>
          <w:sz w:val="22"/>
          <w:szCs w:val="22"/>
          <w:lang w:val="en-CA" w:eastAsia="fr-CA"/>
        </w:rPr>
        <w:t xml:space="preserve">The receipts must be official and validated by the organism or professional who issued them. </w:t>
      </w:r>
    </w:p>
    <w:p w14:paraId="57A6E905" w14:textId="55CF6F94" w:rsidR="00D3141C" w:rsidRDefault="00D3141C" w:rsidP="002202DC">
      <w:pPr>
        <w:pStyle w:val="Paragraphedeliste"/>
        <w:numPr>
          <w:ilvl w:val="0"/>
          <w:numId w:val="7"/>
        </w:numPr>
        <w:rPr>
          <w:rFonts w:ascii="Times New Roman" w:hAnsi="Times New Roman"/>
          <w:sz w:val="22"/>
          <w:szCs w:val="22"/>
          <w:lang w:val="en-CA" w:eastAsia="fr-CA"/>
        </w:rPr>
      </w:pPr>
      <w:r>
        <w:rPr>
          <w:rFonts w:ascii="Times New Roman" w:hAnsi="Times New Roman"/>
          <w:sz w:val="22"/>
          <w:szCs w:val="22"/>
          <w:lang w:val="en-CA" w:eastAsia="fr-CA"/>
        </w:rPr>
        <w:t xml:space="preserve">Voluntary contributions or donations are not accepted and will not be reimbursed. </w:t>
      </w:r>
    </w:p>
    <w:p w14:paraId="11F86AF1" w14:textId="62637FE3" w:rsidR="00D3141C" w:rsidRDefault="00D3141C" w:rsidP="00D3141C">
      <w:pPr>
        <w:rPr>
          <w:rFonts w:ascii="Times New Roman" w:hAnsi="Times New Roman"/>
          <w:sz w:val="22"/>
          <w:szCs w:val="22"/>
          <w:lang w:val="en-CA" w:eastAsia="fr-CA"/>
        </w:rPr>
      </w:pPr>
      <w:r>
        <w:rPr>
          <w:rFonts w:ascii="Times New Roman" w:hAnsi="Times New Roman"/>
          <w:sz w:val="22"/>
          <w:szCs w:val="22"/>
          <w:lang w:val="en-CA" w:eastAsia="fr-CA"/>
        </w:rPr>
        <w:t xml:space="preserve">The reimbursement of online classes, workshops and subscriptions will be </w:t>
      </w:r>
      <w:r w:rsidR="008C5E09">
        <w:rPr>
          <w:rFonts w:ascii="Times New Roman" w:hAnsi="Times New Roman"/>
          <w:sz w:val="22"/>
          <w:szCs w:val="22"/>
          <w:lang w:val="en-CA" w:eastAsia="fr-CA"/>
        </w:rPr>
        <w:t>re-evaluated</w:t>
      </w:r>
      <w:r>
        <w:rPr>
          <w:rFonts w:ascii="Times New Roman" w:hAnsi="Times New Roman"/>
          <w:sz w:val="22"/>
          <w:szCs w:val="22"/>
          <w:lang w:val="en-CA" w:eastAsia="fr-CA"/>
        </w:rPr>
        <w:t xml:space="preserve"> depending on how the situation evolves. </w:t>
      </w:r>
    </w:p>
    <w:p w14:paraId="06C4846F" w14:textId="2E3E1B02" w:rsidR="00D3141C" w:rsidRDefault="00D3141C" w:rsidP="00D3141C">
      <w:pPr>
        <w:rPr>
          <w:rFonts w:ascii="Times New Roman" w:hAnsi="Times New Roman"/>
          <w:sz w:val="22"/>
          <w:szCs w:val="22"/>
          <w:lang w:val="en-CA" w:eastAsia="fr-CA"/>
        </w:rPr>
      </w:pPr>
      <w:r>
        <w:rPr>
          <w:rFonts w:ascii="Times New Roman" w:hAnsi="Times New Roman"/>
          <w:sz w:val="22"/>
          <w:szCs w:val="22"/>
          <w:lang w:val="en-CA" w:eastAsia="fr-CA"/>
        </w:rPr>
        <w:t xml:space="preserve">Please note that the </w:t>
      </w:r>
      <w:r w:rsidRPr="00D3141C">
        <w:rPr>
          <w:rFonts w:ascii="Times New Roman" w:hAnsi="Times New Roman"/>
          <w:b/>
          <w:bCs/>
          <w:sz w:val="22"/>
          <w:szCs w:val="22"/>
          <w:lang w:val="en-CA" w:eastAsia="fr-CA"/>
        </w:rPr>
        <w:t>CNESST does not cover accidents</w:t>
      </w:r>
      <w:r>
        <w:rPr>
          <w:rFonts w:ascii="Times New Roman" w:hAnsi="Times New Roman"/>
          <w:sz w:val="22"/>
          <w:szCs w:val="22"/>
          <w:lang w:val="en-CA" w:eastAsia="fr-CA"/>
        </w:rPr>
        <w:t xml:space="preserve"> that may have happened during virtual trainings. </w:t>
      </w:r>
    </w:p>
    <w:p w14:paraId="1F9EE8E8" w14:textId="77777777" w:rsidR="00D3141C" w:rsidRPr="00D3141C" w:rsidRDefault="00D3141C" w:rsidP="00D3141C">
      <w:pPr>
        <w:rPr>
          <w:rFonts w:ascii="Times New Roman" w:hAnsi="Times New Roman"/>
          <w:sz w:val="22"/>
          <w:szCs w:val="22"/>
          <w:lang w:val="en-CA" w:eastAsia="fr-C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819"/>
      </w:tblGrid>
      <w:tr w:rsidR="00F55010" w:rsidRPr="008C5E09" w14:paraId="7B0AD7EA" w14:textId="77777777">
        <w:tc>
          <w:tcPr>
            <w:tcW w:w="4918" w:type="dxa"/>
          </w:tcPr>
          <w:p w14:paraId="335877BD" w14:textId="1859F3B8" w:rsidR="00F55010" w:rsidRPr="005B4BAC" w:rsidRDefault="00D3141C">
            <w:pPr>
              <w:pStyle w:val="Titre30"/>
              <w:tabs>
                <w:tab w:val="clear" w:pos="0"/>
                <w:tab w:val="left" w:pos="-257"/>
              </w:tabs>
              <w:spacing w:before="0"/>
              <w:ind w:firstLine="0"/>
              <w:rPr>
                <w:rFonts w:ascii="Times" w:hAnsi="Times"/>
                <w:position w:val="10"/>
                <w:sz w:val="22"/>
                <w:szCs w:val="22"/>
                <w:lang w:val="en-CA"/>
              </w:rPr>
            </w:pPr>
            <w:r>
              <w:rPr>
                <w:rFonts w:ascii="Times" w:hAnsi="Times"/>
                <w:position w:val="10"/>
                <w:sz w:val="22"/>
                <w:szCs w:val="22"/>
                <w:lang w:val="en-CA"/>
              </w:rPr>
              <w:t>4.1 Apprentice</w:t>
            </w:r>
            <w:r w:rsidR="00F55010" w:rsidRPr="005B4BAC">
              <w:rPr>
                <w:rFonts w:ascii="Times" w:hAnsi="Times"/>
                <w:position w:val="10"/>
                <w:sz w:val="22"/>
                <w:szCs w:val="22"/>
                <w:lang w:val="en-CA"/>
              </w:rPr>
              <w:t xml:space="preserve"> Member</w:t>
            </w:r>
          </w:p>
        </w:tc>
        <w:tc>
          <w:tcPr>
            <w:tcW w:w="4819" w:type="dxa"/>
          </w:tcPr>
          <w:p w14:paraId="63F64D92" w14:textId="37B73AE8" w:rsidR="00F55010" w:rsidRPr="005B4BAC" w:rsidRDefault="00580AA2">
            <w:pPr>
              <w:pStyle w:val="Titre30"/>
              <w:tabs>
                <w:tab w:val="clear" w:pos="0"/>
                <w:tab w:val="left" w:pos="-257"/>
              </w:tabs>
              <w:spacing w:before="0"/>
              <w:ind w:firstLine="0"/>
              <w:rPr>
                <w:rFonts w:ascii="Times" w:hAnsi="Times"/>
                <w:position w:val="10"/>
                <w:sz w:val="22"/>
                <w:szCs w:val="22"/>
                <w:lang w:val="en-CA"/>
              </w:rPr>
            </w:pPr>
            <w:r>
              <w:rPr>
                <w:rFonts w:ascii="Times" w:hAnsi="Times"/>
                <w:position w:val="10"/>
                <w:sz w:val="22"/>
                <w:szCs w:val="22"/>
                <w:lang w:val="en-CA"/>
              </w:rPr>
              <w:t xml:space="preserve">4.2   </w:t>
            </w:r>
            <w:r w:rsidR="00F55010" w:rsidRPr="005B4BAC">
              <w:rPr>
                <w:rFonts w:ascii="Times" w:hAnsi="Times"/>
                <w:position w:val="10"/>
                <w:sz w:val="22"/>
                <w:szCs w:val="22"/>
                <w:lang w:val="en-CA"/>
              </w:rPr>
              <w:t xml:space="preserve">Professional Individual or </w:t>
            </w:r>
            <w:r w:rsidR="00F55010" w:rsidRPr="005B4BAC">
              <w:rPr>
                <w:rFonts w:ascii="Times" w:hAnsi="Times"/>
                <w:position w:val="10"/>
                <w:sz w:val="22"/>
                <w:szCs w:val="22"/>
                <w:lang w:val="en-CA"/>
              </w:rPr>
              <w:br/>
            </w:r>
            <w:r w:rsidR="00F55010" w:rsidRPr="005B4BAC">
              <w:rPr>
                <w:rFonts w:ascii="Times" w:hAnsi="Times"/>
                <w:position w:val="10"/>
                <w:sz w:val="22"/>
                <w:szCs w:val="22"/>
                <w:lang w:val="en-CA"/>
              </w:rPr>
              <w:tab/>
              <w:t>Corporate Member</w:t>
            </w:r>
          </w:p>
        </w:tc>
      </w:tr>
      <w:tr w:rsidR="00F55010" w:rsidRPr="008C5E09" w14:paraId="498BC2C4" w14:textId="77777777">
        <w:tc>
          <w:tcPr>
            <w:tcW w:w="4918" w:type="dxa"/>
          </w:tcPr>
          <w:p w14:paraId="6A0A3234" w14:textId="7E11EEB8" w:rsidR="00F55010" w:rsidRPr="005B4BAC" w:rsidRDefault="00DF460B" w:rsidP="002202DC">
            <w:pPr>
              <w:pStyle w:val="ListepucebaseRQD"/>
              <w:numPr>
                <w:ilvl w:val="0"/>
                <w:numId w:val="10"/>
              </w:numPr>
              <w:spacing w:before="60"/>
              <w:ind w:left="415" w:right="176"/>
              <w:jc w:val="both"/>
              <w:rPr>
                <w:position w:val="10"/>
                <w:lang w:val="en-CA"/>
              </w:rPr>
            </w:pPr>
            <w:r w:rsidRPr="005B4BAC">
              <w:rPr>
                <w:position w:val="10"/>
                <w:lang w:val="en-CA"/>
              </w:rPr>
              <w:t>Three kinds of dance at the member’s choice.</w:t>
            </w:r>
          </w:p>
          <w:p w14:paraId="2434DB05" w14:textId="441C3073" w:rsidR="00F55010" w:rsidRPr="005B4BAC" w:rsidRDefault="00D3141C" w:rsidP="002202DC">
            <w:pPr>
              <w:pStyle w:val="ListepucebaseRQD"/>
              <w:numPr>
                <w:ilvl w:val="0"/>
                <w:numId w:val="10"/>
              </w:numPr>
              <w:spacing w:before="60" w:after="120"/>
              <w:ind w:left="415" w:right="176"/>
              <w:jc w:val="both"/>
              <w:rPr>
                <w:position w:val="10"/>
                <w:lang w:val="en-CA"/>
              </w:rPr>
            </w:pPr>
            <w:r w:rsidRPr="005B4BAC">
              <w:rPr>
                <w:position w:val="10"/>
                <w:lang w:val="en-CA"/>
              </w:rPr>
              <w:t>All technical training related to dance.</w:t>
            </w:r>
          </w:p>
        </w:tc>
        <w:tc>
          <w:tcPr>
            <w:tcW w:w="4819" w:type="dxa"/>
          </w:tcPr>
          <w:p w14:paraId="1AC31866" w14:textId="1E118B04" w:rsidR="00F55010" w:rsidRPr="005B4BAC" w:rsidRDefault="00A648E3" w:rsidP="002202DC">
            <w:pPr>
              <w:pStyle w:val="Listepucebase"/>
              <w:numPr>
                <w:ilvl w:val="0"/>
                <w:numId w:val="11"/>
              </w:numPr>
              <w:tabs>
                <w:tab w:val="left" w:pos="283"/>
              </w:tabs>
              <w:spacing w:before="60" w:after="120"/>
              <w:ind w:left="459" w:hanging="459"/>
              <w:rPr>
                <w:rFonts w:ascii="Times" w:hAnsi="Times"/>
                <w:position w:val="10"/>
                <w:sz w:val="22"/>
                <w:szCs w:val="22"/>
                <w:lang w:val="en-CA"/>
              </w:rPr>
            </w:pPr>
            <w:r w:rsidRPr="005B4BAC">
              <w:rPr>
                <w:rFonts w:ascii="Times" w:hAnsi="Times"/>
                <w:position w:val="10"/>
                <w:sz w:val="22"/>
                <w:szCs w:val="22"/>
                <w:lang w:val="en-CA"/>
              </w:rPr>
              <w:t xml:space="preserve">  </w:t>
            </w:r>
            <w:r w:rsidR="00F55010" w:rsidRPr="005B4BAC">
              <w:rPr>
                <w:rFonts w:ascii="Times" w:hAnsi="Times"/>
                <w:position w:val="10"/>
                <w:sz w:val="22"/>
                <w:szCs w:val="22"/>
                <w:lang w:val="en-CA"/>
              </w:rPr>
              <w:t>All technical training related to dance.</w:t>
            </w:r>
          </w:p>
        </w:tc>
      </w:tr>
    </w:tbl>
    <w:p w14:paraId="11BBBE82" w14:textId="77777777" w:rsidR="00F55010" w:rsidRPr="005B4BAC" w:rsidRDefault="00F55010">
      <w:pPr>
        <w:pStyle w:val="BloctexteRQD"/>
        <w:spacing w:after="120"/>
        <w:rPr>
          <w:szCs w:val="22"/>
          <w:lang w:val="en-CA"/>
        </w:rPr>
      </w:pPr>
      <w:r w:rsidRPr="005B4BAC">
        <w:rPr>
          <w:b/>
          <w:szCs w:val="22"/>
          <w:lang w:val="en-CA"/>
        </w:rPr>
        <w:t>Only classes, workshops and training memberships taken in Quebec are reimbursable.</w:t>
      </w:r>
      <w:r w:rsidRPr="005B4BAC">
        <w:rPr>
          <w:szCs w:val="22"/>
          <w:lang w:val="en-CA"/>
        </w:rPr>
        <w:t xml:space="preserve"> However, dancers residing in Gatineau may obtain financial support for dance classes and workshops taken in Ottawa.</w:t>
      </w:r>
    </w:p>
    <w:p w14:paraId="6A884AE1" w14:textId="161CC655" w:rsidR="00F55010" w:rsidRPr="005B4BAC" w:rsidRDefault="00F55010">
      <w:pPr>
        <w:pStyle w:val="BloctexteRQD"/>
        <w:spacing w:after="120"/>
        <w:rPr>
          <w:szCs w:val="22"/>
          <w:lang w:val="en-CA"/>
        </w:rPr>
      </w:pPr>
      <w:r w:rsidRPr="005B4BAC">
        <w:rPr>
          <w:szCs w:val="22"/>
          <w:lang w:val="en-CA"/>
        </w:rPr>
        <w:t xml:space="preserve">Classes and workshops funded by </w:t>
      </w:r>
      <w:proofErr w:type="spellStart"/>
      <w:r w:rsidRPr="005B4BAC">
        <w:rPr>
          <w:szCs w:val="22"/>
          <w:lang w:val="en-CA"/>
        </w:rPr>
        <w:t>Emploi</w:t>
      </w:r>
      <w:proofErr w:type="spellEnd"/>
      <w:r w:rsidRPr="005B4BAC">
        <w:rPr>
          <w:szCs w:val="22"/>
          <w:lang w:val="en-CA"/>
        </w:rPr>
        <w:t xml:space="preserve">-Québec are not reimbursable. </w:t>
      </w:r>
    </w:p>
    <w:p w14:paraId="09AD88C9" w14:textId="77777777" w:rsidR="00F55010" w:rsidRPr="005B4BAC" w:rsidRDefault="00F55010">
      <w:pPr>
        <w:pStyle w:val="BloctexteRQD"/>
        <w:spacing w:after="360"/>
        <w:rPr>
          <w:szCs w:val="22"/>
          <w:lang w:val="en-CA"/>
        </w:rPr>
      </w:pPr>
      <w:r w:rsidRPr="005B4BAC">
        <w:rPr>
          <w:szCs w:val="22"/>
          <w:lang w:val="en-CA"/>
        </w:rPr>
        <w:t xml:space="preserve">The costs of physical fitness evaluation services, studio rentals, or training materials are not reimbursable. </w:t>
      </w:r>
    </w:p>
    <w:p w14:paraId="616541D6" w14:textId="514C8019" w:rsidR="00F55010" w:rsidRPr="008C5E09" w:rsidRDefault="00F55010">
      <w:pPr>
        <w:pStyle w:val="Titre1RQD"/>
        <w:numPr>
          <w:ilvl w:val="0"/>
          <w:numId w:val="0"/>
        </w:numPr>
        <w:spacing w:before="120" w:after="240"/>
        <w:ind w:left="366" w:hanging="360"/>
        <w:rPr>
          <w:lang w:val="en-US"/>
        </w:rPr>
      </w:pPr>
      <w:r w:rsidRPr="008C5E09">
        <w:rPr>
          <w:lang w:val="en-US"/>
        </w:rPr>
        <w:t>5.</w:t>
      </w:r>
      <w:r w:rsidRPr="008C5E09">
        <w:rPr>
          <w:lang w:val="en-US"/>
        </w:rPr>
        <w:tab/>
        <w:t>Sums Reimbursed</w:t>
      </w:r>
    </w:p>
    <w:p w14:paraId="00429EE6" w14:textId="0D6C7128" w:rsidR="00C12AC4" w:rsidRPr="00C12AC4" w:rsidRDefault="00C12AC4" w:rsidP="00320022">
      <w:pPr>
        <w:pStyle w:val="ListehierarchiqueRQD"/>
        <w:numPr>
          <w:ilvl w:val="0"/>
          <w:numId w:val="0"/>
        </w:numPr>
        <w:spacing w:before="240"/>
        <w:jc w:val="both"/>
        <w:rPr>
          <w:rFonts w:ascii="inherit" w:hAnsi="inherit" w:cs="Courier New"/>
          <w:color w:val="222222"/>
          <w:sz w:val="42"/>
          <w:szCs w:val="42"/>
          <w:lang w:val="en-US" w:eastAsia="fr-CA"/>
        </w:rPr>
      </w:pPr>
      <w:r w:rsidRPr="00C12AC4">
        <w:rPr>
          <w:lang w:val="en-US"/>
        </w:rPr>
        <w:t>The RQD has implemented new support measures for dancers in order to help them during the COVID-19 crisis</w:t>
      </w:r>
      <w:r>
        <w:rPr>
          <w:lang w:val="en-US"/>
        </w:rPr>
        <w:t>.</w:t>
      </w:r>
      <w:r w:rsidR="00320022">
        <w:rPr>
          <w:lang w:val="en-US"/>
        </w:rPr>
        <w:t xml:space="preserve">  </w:t>
      </w:r>
      <w:r w:rsidRPr="00320022">
        <w:rPr>
          <w:lang w:val="en-US"/>
        </w:rPr>
        <w:t xml:space="preserve">Some modifications have been brought </w:t>
      </w:r>
      <w:r w:rsidR="00320022">
        <w:rPr>
          <w:lang w:val="en-US"/>
        </w:rPr>
        <w:t>in</w:t>
      </w:r>
      <w:r w:rsidRPr="00320022">
        <w:rPr>
          <w:lang w:val="en-US"/>
        </w:rPr>
        <w:t xml:space="preserve">to the </w:t>
      </w:r>
      <w:r w:rsidR="00320022" w:rsidRPr="00320022">
        <w:rPr>
          <w:lang w:val="en-US"/>
        </w:rPr>
        <w:t>reimbursement</w:t>
      </w:r>
      <w:r w:rsidRPr="00320022">
        <w:rPr>
          <w:lang w:val="en-US"/>
        </w:rPr>
        <w:t xml:space="preserve"> </w:t>
      </w:r>
      <w:r w:rsidR="00320022">
        <w:rPr>
          <w:lang w:val="en-US"/>
        </w:rPr>
        <w:t>terms</w:t>
      </w:r>
      <w:r w:rsidRPr="00320022">
        <w:rPr>
          <w:lang w:val="en-US"/>
        </w:rPr>
        <w:t xml:space="preserve"> </w:t>
      </w:r>
      <w:r w:rsidR="00320022" w:rsidRPr="00320022">
        <w:rPr>
          <w:lang w:val="en-US"/>
        </w:rPr>
        <w:t xml:space="preserve">for the period between July 1, 2020 and June 30, 2021. </w:t>
      </w:r>
    </w:p>
    <w:p w14:paraId="7EDB2FFF" w14:textId="77777777" w:rsidR="00C12AC4" w:rsidRPr="00C12AC4" w:rsidRDefault="00C12AC4">
      <w:pPr>
        <w:pStyle w:val="Titre1RQD"/>
        <w:numPr>
          <w:ilvl w:val="0"/>
          <w:numId w:val="0"/>
        </w:numPr>
        <w:spacing w:before="120" w:after="240"/>
        <w:ind w:left="366" w:hanging="360"/>
        <w:rPr>
          <w:lang w:val="en-US"/>
        </w:rPr>
      </w:pPr>
    </w:p>
    <w:tbl>
      <w:tblPr>
        <w:tblW w:w="971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819"/>
      </w:tblGrid>
      <w:tr w:rsidR="00F55010" w:rsidRPr="008C5E09" w14:paraId="40BE4BF4" w14:textId="77777777">
        <w:tc>
          <w:tcPr>
            <w:tcW w:w="4892" w:type="dxa"/>
          </w:tcPr>
          <w:p w14:paraId="049B9F23" w14:textId="5CA99669" w:rsidR="00F55010" w:rsidRPr="005B4BAC" w:rsidRDefault="005B4BAC">
            <w:pPr>
              <w:pStyle w:val="Titre30"/>
              <w:tabs>
                <w:tab w:val="clear" w:pos="0"/>
                <w:tab w:val="left" w:pos="-257"/>
              </w:tabs>
              <w:spacing w:before="0"/>
              <w:ind w:firstLine="0"/>
              <w:rPr>
                <w:rFonts w:ascii="Times" w:hAnsi="Times"/>
                <w:position w:val="10"/>
                <w:sz w:val="22"/>
                <w:szCs w:val="22"/>
                <w:lang w:val="en-CA"/>
              </w:rPr>
            </w:pPr>
            <w:r>
              <w:rPr>
                <w:rFonts w:ascii="Times" w:hAnsi="Times"/>
                <w:position w:val="10"/>
                <w:sz w:val="22"/>
                <w:szCs w:val="22"/>
                <w:lang w:val="en-CA"/>
              </w:rPr>
              <w:t xml:space="preserve">5.1   </w:t>
            </w:r>
            <w:r w:rsidR="00F55010" w:rsidRPr="005B4BAC">
              <w:rPr>
                <w:rFonts w:ascii="Times" w:hAnsi="Times"/>
                <w:position w:val="10"/>
                <w:sz w:val="22"/>
                <w:szCs w:val="22"/>
                <w:lang w:val="en-CA"/>
              </w:rPr>
              <w:t>Apprentice Member</w:t>
            </w:r>
          </w:p>
        </w:tc>
        <w:tc>
          <w:tcPr>
            <w:tcW w:w="4819" w:type="dxa"/>
            <w:vAlign w:val="center"/>
          </w:tcPr>
          <w:p w14:paraId="56BA1844" w14:textId="77777777" w:rsidR="005B4BAC" w:rsidRDefault="005B4BAC">
            <w:pPr>
              <w:pStyle w:val="Titre30"/>
              <w:tabs>
                <w:tab w:val="clear" w:pos="0"/>
                <w:tab w:val="left" w:pos="-257"/>
              </w:tabs>
              <w:spacing w:before="0"/>
              <w:ind w:firstLine="0"/>
              <w:rPr>
                <w:rFonts w:ascii="Times" w:hAnsi="Times"/>
                <w:position w:val="10"/>
                <w:sz w:val="22"/>
                <w:szCs w:val="22"/>
                <w:lang w:val="en-CA"/>
              </w:rPr>
            </w:pPr>
            <w:r>
              <w:rPr>
                <w:rFonts w:ascii="Times" w:hAnsi="Times"/>
                <w:position w:val="10"/>
                <w:sz w:val="22"/>
                <w:szCs w:val="22"/>
                <w:lang w:val="en-CA"/>
              </w:rPr>
              <w:t xml:space="preserve">5.2   Professional Individual or </w:t>
            </w:r>
            <w:r w:rsidR="00F55010" w:rsidRPr="005B4BAC">
              <w:rPr>
                <w:rFonts w:ascii="Times" w:hAnsi="Times"/>
                <w:position w:val="10"/>
                <w:sz w:val="22"/>
                <w:szCs w:val="22"/>
                <w:lang w:val="en-CA"/>
              </w:rPr>
              <w:t xml:space="preserve">Corporate </w:t>
            </w:r>
            <w:r>
              <w:rPr>
                <w:rFonts w:ascii="Times" w:hAnsi="Times"/>
                <w:position w:val="10"/>
                <w:sz w:val="22"/>
                <w:szCs w:val="22"/>
                <w:lang w:val="en-CA"/>
              </w:rPr>
              <w:t xml:space="preserve">  </w:t>
            </w:r>
          </w:p>
          <w:p w14:paraId="6134C6DF" w14:textId="44C7FE07" w:rsidR="00F55010" w:rsidRPr="005B4BAC" w:rsidRDefault="005B4BAC">
            <w:pPr>
              <w:pStyle w:val="Titre30"/>
              <w:tabs>
                <w:tab w:val="clear" w:pos="0"/>
                <w:tab w:val="left" w:pos="-257"/>
              </w:tabs>
              <w:spacing w:before="0"/>
              <w:ind w:firstLine="0"/>
              <w:rPr>
                <w:rFonts w:ascii="Times" w:hAnsi="Times"/>
                <w:position w:val="10"/>
                <w:sz w:val="22"/>
                <w:szCs w:val="22"/>
                <w:lang w:val="en-CA"/>
              </w:rPr>
            </w:pPr>
            <w:r>
              <w:rPr>
                <w:rFonts w:ascii="Times" w:hAnsi="Times"/>
                <w:position w:val="10"/>
                <w:sz w:val="22"/>
                <w:szCs w:val="22"/>
                <w:lang w:val="en-CA"/>
              </w:rPr>
              <w:t xml:space="preserve">        </w:t>
            </w:r>
            <w:r w:rsidR="00F55010" w:rsidRPr="005B4BAC">
              <w:rPr>
                <w:rFonts w:ascii="Times" w:hAnsi="Times"/>
                <w:position w:val="10"/>
                <w:sz w:val="22"/>
                <w:szCs w:val="22"/>
                <w:lang w:val="en-CA"/>
              </w:rPr>
              <w:t>Member</w:t>
            </w:r>
          </w:p>
        </w:tc>
      </w:tr>
      <w:tr w:rsidR="00F55010" w:rsidRPr="008C5E09" w14:paraId="15EB65CD" w14:textId="77777777">
        <w:tblPrEx>
          <w:tblLook w:val="00A0" w:firstRow="1" w:lastRow="0" w:firstColumn="1" w:lastColumn="0" w:noHBand="0" w:noVBand="0"/>
        </w:tblPrEx>
        <w:tc>
          <w:tcPr>
            <w:tcW w:w="4892" w:type="dxa"/>
          </w:tcPr>
          <w:p w14:paraId="5F749B8B" w14:textId="733627C8" w:rsidR="00F55010" w:rsidRPr="005B4BAC" w:rsidRDefault="00F55010" w:rsidP="002202DC">
            <w:pPr>
              <w:pStyle w:val="ListepucebaseRQD"/>
              <w:numPr>
                <w:ilvl w:val="0"/>
                <w:numId w:val="8"/>
              </w:numPr>
              <w:spacing w:before="60"/>
              <w:ind w:left="389"/>
              <w:rPr>
                <w:position w:val="10"/>
                <w:lang w:val="en-CA"/>
              </w:rPr>
            </w:pPr>
            <w:r w:rsidRPr="005B4BAC">
              <w:rPr>
                <w:position w:val="10"/>
                <w:lang w:val="en-CA"/>
              </w:rPr>
              <w:t>Up to $</w:t>
            </w:r>
            <w:r w:rsidR="00B41E1B" w:rsidRPr="005B4BAC">
              <w:rPr>
                <w:position w:val="10"/>
                <w:lang w:val="en-CA"/>
              </w:rPr>
              <w:t>1</w:t>
            </w:r>
            <w:r w:rsidR="00320022">
              <w:rPr>
                <w:position w:val="10"/>
                <w:lang w:val="en-CA"/>
              </w:rPr>
              <w:t>2</w:t>
            </w:r>
            <w:r w:rsidRPr="005B4BAC">
              <w:rPr>
                <w:position w:val="10"/>
                <w:lang w:val="en-CA"/>
              </w:rPr>
              <w:t xml:space="preserve"> per class.</w:t>
            </w:r>
          </w:p>
          <w:p w14:paraId="177FFD6A" w14:textId="4FB41C17" w:rsidR="00F55010" w:rsidRPr="005B4BAC" w:rsidRDefault="00F55010" w:rsidP="002202DC">
            <w:pPr>
              <w:pStyle w:val="ListepucebaseRQD"/>
              <w:numPr>
                <w:ilvl w:val="0"/>
                <w:numId w:val="8"/>
              </w:numPr>
              <w:spacing w:before="60"/>
              <w:ind w:left="389"/>
              <w:rPr>
                <w:position w:val="10"/>
                <w:lang w:val="en-CA"/>
              </w:rPr>
            </w:pPr>
            <w:r w:rsidRPr="005B4BAC">
              <w:rPr>
                <w:position w:val="10"/>
                <w:lang w:val="en-CA"/>
              </w:rPr>
              <w:t xml:space="preserve">Workshops and memberships: </w:t>
            </w:r>
            <w:r w:rsidR="00320022">
              <w:rPr>
                <w:position w:val="10"/>
                <w:lang w:val="en-CA"/>
              </w:rPr>
              <w:t>5</w:t>
            </w:r>
            <w:r w:rsidRPr="005B4BAC">
              <w:rPr>
                <w:position w:val="10"/>
                <w:lang w:val="en-CA"/>
              </w:rPr>
              <w:t>0</w:t>
            </w:r>
            <w:r w:rsidR="008C6F01" w:rsidRPr="005B4BAC">
              <w:rPr>
                <w:position w:val="10"/>
                <w:lang w:val="en-CA"/>
              </w:rPr>
              <w:t xml:space="preserve"> </w:t>
            </w:r>
            <w:r w:rsidRPr="005B4BAC">
              <w:rPr>
                <w:position w:val="10"/>
                <w:lang w:val="en-CA"/>
              </w:rPr>
              <w:t xml:space="preserve">% of cost </w:t>
            </w:r>
          </w:p>
          <w:p w14:paraId="24297DC9" w14:textId="4C2430B1" w:rsidR="00F55010" w:rsidRPr="005B4BAC" w:rsidRDefault="00F55010" w:rsidP="002202DC">
            <w:pPr>
              <w:pStyle w:val="ListepucebaseRQD"/>
              <w:numPr>
                <w:ilvl w:val="0"/>
                <w:numId w:val="8"/>
              </w:numPr>
              <w:spacing w:before="60"/>
              <w:ind w:left="389"/>
              <w:rPr>
                <w:position w:val="10"/>
                <w:lang w:val="en-CA"/>
              </w:rPr>
            </w:pPr>
            <w:r w:rsidRPr="005B4BAC">
              <w:rPr>
                <w:position w:val="10"/>
                <w:lang w:val="en-CA"/>
              </w:rPr>
              <w:t>Up to a maximum of $</w:t>
            </w:r>
            <w:r w:rsidR="00320022">
              <w:rPr>
                <w:position w:val="10"/>
                <w:lang w:val="en-CA"/>
              </w:rPr>
              <w:t>6</w:t>
            </w:r>
            <w:r w:rsidRPr="005B4BAC">
              <w:rPr>
                <w:position w:val="10"/>
                <w:lang w:val="en-CA"/>
              </w:rPr>
              <w:t xml:space="preserve">00 per year, subject to </w:t>
            </w:r>
            <w:r w:rsidR="00F0129D" w:rsidRPr="005B4BAC">
              <w:rPr>
                <w:position w:val="10"/>
                <w:lang w:val="en-CA"/>
              </w:rPr>
              <w:t xml:space="preserve">the financial </w:t>
            </w:r>
            <w:r w:rsidRPr="005B4BAC">
              <w:rPr>
                <w:position w:val="10"/>
                <w:lang w:val="en-CA"/>
              </w:rPr>
              <w:t xml:space="preserve">availability of </w:t>
            </w:r>
            <w:r w:rsidR="00F0129D" w:rsidRPr="005B4BAC">
              <w:rPr>
                <w:position w:val="10"/>
                <w:lang w:val="en-CA"/>
              </w:rPr>
              <w:t xml:space="preserve">the </w:t>
            </w:r>
            <w:r w:rsidR="00320022">
              <w:rPr>
                <w:position w:val="10"/>
                <w:lang w:val="en-CA"/>
              </w:rPr>
              <w:t>P</w:t>
            </w:r>
            <w:r w:rsidR="00F0129D" w:rsidRPr="005B4BAC">
              <w:rPr>
                <w:position w:val="10"/>
                <w:lang w:val="en-CA"/>
              </w:rPr>
              <w:t>rogram</w:t>
            </w:r>
            <w:r w:rsidRPr="005B4BAC">
              <w:rPr>
                <w:position w:val="10"/>
                <w:lang w:val="en-CA"/>
              </w:rPr>
              <w:t>.</w:t>
            </w:r>
          </w:p>
        </w:tc>
        <w:tc>
          <w:tcPr>
            <w:tcW w:w="4819" w:type="dxa"/>
          </w:tcPr>
          <w:p w14:paraId="66CB5D49" w14:textId="5C93C53B" w:rsidR="00F55010" w:rsidRPr="005B4BAC" w:rsidRDefault="00F55010" w:rsidP="002202DC">
            <w:pPr>
              <w:pStyle w:val="ListepucebaseRQD"/>
              <w:numPr>
                <w:ilvl w:val="0"/>
                <w:numId w:val="9"/>
              </w:numPr>
              <w:spacing w:before="60"/>
              <w:ind w:left="459" w:hanging="426"/>
              <w:rPr>
                <w:position w:val="10"/>
                <w:lang w:val="en-CA"/>
              </w:rPr>
            </w:pPr>
            <w:r w:rsidRPr="005B4BAC">
              <w:rPr>
                <w:position w:val="10"/>
                <w:lang w:val="en-CA"/>
              </w:rPr>
              <w:t>Up to $</w:t>
            </w:r>
            <w:r w:rsidR="00320022">
              <w:rPr>
                <w:position w:val="10"/>
                <w:lang w:val="en-CA"/>
              </w:rPr>
              <w:t>12</w:t>
            </w:r>
            <w:r w:rsidRPr="005B4BAC">
              <w:rPr>
                <w:position w:val="10"/>
                <w:lang w:val="en-CA"/>
              </w:rPr>
              <w:t xml:space="preserve"> per class.</w:t>
            </w:r>
          </w:p>
          <w:p w14:paraId="22C6AE7C" w14:textId="3DA1C31F" w:rsidR="00F55010" w:rsidRPr="005B4BAC" w:rsidRDefault="00F55010" w:rsidP="002202DC">
            <w:pPr>
              <w:pStyle w:val="ListepucebaseRQD"/>
              <w:numPr>
                <w:ilvl w:val="0"/>
                <w:numId w:val="9"/>
              </w:numPr>
              <w:spacing w:before="60"/>
              <w:ind w:left="459" w:hanging="426"/>
              <w:rPr>
                <w:position w:val="10"/>
                <w:lang w:val="en-CA"/>
              </w:rPr>
            </w:pPr>
            <w:r w:rsidRPr="005B4BAC">
              <w:rPr>
                <w:position w:val="10"/>
                <w:lang w:val="en-CA"/>
              </w:rPr>
              <w:t>Training sessions costing more than $30: $1</w:t>
            </w:r>
            <w:r w:rsidR="00320022">
              <w:rPr>
                <w:position w:val="10"/>
                <w:lang w:val="en-CA"/>
              </w:rPr>
              <w:t>7 per class</w:t>
            </w:r>
          </w:p>
          <w:p w14:paraId="3B209347" w14:textId="46E84666" w:rsidR="00F55010" w:rsidRPr="005B4BAC" w:rsidRDefault="00F55010" w:rsidP="002202DC">
            <w:pPr>
              <w:pStyle w:val="ListepucebaseRQD"/>
              <w:numPr>
                <w:ilvl w:val="0"/>
                <w:numId w:val="9"/>
              </w:numPr>
              <w:spacing w:before="60"/>
              <w:ind w:left="459" w:hanging="426"/>
              <w:rPr>
                <w:position w:val="10"/>
                <w:lang w:val="en-CA"/>
              </w:rPr>
            </w:pPr>
            <w:r w:rsidRPr="005B4BAC">
              <w:rPr>
                <w:position w:val="10"/>
                <w:lang w:val="en-CA"/>
              </w:rPr>
              <w:t xml:space="preserve">Workshops and memberships: </w:t>
            </w:r>
            <w:r w:rsidR="00320022">
              <w:rPr>
                <w:position w:val="10"/>
                <w:lang w:val="en-CA"/>
              </w:rPr>
              <w:t>5</w:t>
            </w:r>
            <w:r w:rsidRPr="005B4BAC">
              <w:rPr>
                <w:position w:val="10"/>
                <w:lang w:val="en-CA"/>
              </w:rPr>
              <w:t>0</w:t>
            </w:r>
            <w:r w:rsidR="008C6F01" w:rsidRPr="005B4BAC">
              <w:rPr>
                <w:position w:val="10"/>
                <w:lang w:val="en-CA"/>
              </w:rPr>
              <w:t xml:space="preserve"> </w:t>
            </w:r>
            <w:r w:rsidRPr="005B4BAC">
              <w:rPr>
                <w:position w:val="10"/>
                <w:lang w:val="en-CA"/>
              </w:rPr>
              <w:t>% of cost</w:t>
            </w:r>
          </w:p>
          <w:p w14:paraId="6BBEE887" w14:textId="21DB6DD9" w:rsidR="00F55010" w:rsidRPr="005B4BAC" w:rsidRDefault="00F55010" w:rsidP="002202DC">
            <w:pPr>
              <w:pStyle w:val="ListepucebaseRQD"/>
              <w:numPr>
                <w:ilvl w:val="0"/>
                <w:numId w:val="9"/>
              </w:numPr>
              <w:spacing w:before="60"/>
              <w:ind w:left="459" w:hanging="426"/>
              <w:rPr>
                <w:position w:val="11"/>
                <w:lang w:val="en-CA"/>
              </w:rPr>
            </w:pPr>
            <w:r w:rsidRPr="005B4BAC">
              <w:rPr>
                <w:position w:val="10"/>
                <w:lang w:val="en-CA"/>
              </w:rPr>
              <w:t>Up to a maximum of $</w:t>
            </w:r>
            <w:r w:rsidR="00320022">
              <w:rPr>
                <w:position w:val="10"/>
                <w:lang w:val="en-CA"/>
              </w:rPr>
              <w:t>7</w:t>
            </w:r>
            <w:r w:rsidRPr="005B4BAC">
              <w:rPr>
                <w:position w:val="10"/>
                <w:lang w:val="en-CA"/>
              </w:rPr>
              <w:t xml:space="preserve">00 per year, subject to </w:t>
            </w:r>
            <w:r w:rsidR="00F0129D" w:rsidRPr="005B4BAC">
              <w:rPr>
                <w:position w:val="10"/>
                <w:lang w:val="en-CA"/>
              </w:rPr>
              <w:t xml:space="preserve">financial </w:t>
            </w:r>
            <w:r w:rsidRPr="005B4BAC">
              <w:rPr>
                <w:position w:val="10"/>
                <w:lang w:val="en-CA"/>
              </w:rPr>
              <w:t xml:space="preserve">availability of </w:t>
            </w:r>
            <w:r w:rsidR="00F0129D" w:rsidRPr="005B4BAC">
              <w:rPr>
                <w:position w:val="10"/>
                <w:lang w:val="en-CA"/>
              </w:rPr>
              <w:t xml:space="preserve">the </w:t>
            </w:r>
            <w:r w:rsidR="00320022">
              <w:rPr>
                <w:position w:val="10"/>
                <w:lang w:val="en-CA"/>
              </w:rPr>
              <w:t>P</w:t>
            </w:r>
            <w:r w:rsidR="00F0129D" w:rsidRPr="005B4BAC">
              <w:rPr>
                <w:position w:val="10"/>
                <w:lang w:val="en-CA"/>
              </w:rPr>
              <w:t>rogram</w:t>
            </w:r>
            <w:r w:rsidRPr="005B4BAC">
              <w:rPr>
                <w:position w:val="10"/>
                <w:lang w:val="en-CA"/>
              </w:rPr>
              <w:t xml:space="preserve">. </w:t>
            </w:r>
          </w:p>
        </w:tc>
      </w:tr>
    </w:tbl>
    <w:p w14:paraId="2BA193E5" w14:textId="01C762D8" w:rsidR="00A648E3" w:rsidRDefault="00F55010" w:rsidP="00A648E3">
      <w:pPr>
        <w:pStyle w:val="BloctexteRQD"/>
        <w:spacing w:after="360"/>
        <w:rPr>
          <w:szCs w:val="22"/>
          <w:lang w:val="en-CA"/>
        </w:rPr>
      </w:pPr>
      <w:r w:rsidRPr="005B4BAC">
        <w:rPr>
          <w:szCs w:val="22"/>
          <w:lang w:val="en-CA"/>
        </w:rPr>
        <w:t xml:space="preserve">RQD reserves the right to modify the reimbursement scales throughout the year, depending on </w:t>
      </w:r>
      <w:r w:rsidR="00F0129D" w:rsidRPr="005B4BAC">
        <w:rPr>
          <w:szCs w:val="22"/>
          <w:lang w:val="en-CA"/>
        </w:rPr>
        <w:t>the financial resources available</w:t>
      </w:r>
      <w:r w:rsidRPr="005B4BAC">
        <w:rPr>
          <w:szCs w:val="22"/>
          <w:lang w:val="en-CA"/>
        </w:rPr>
        <w:t xml:space="preserve">. </w:t>
      </w:r>
    </w:p>
    <w:p w14:paraId="59279F21" w14:textId="77777777" w:rsidR="00320022" w:rsidRPr="005B4BAC" w:rsidRDefault="00320022" w:rsidP="00A648E3">
      <w:pPr>
        <w:pStyle w:val="BloctexteRQD"/>
        <w:spacing w:after="360"/>
        <w:rPr>
          <w:szCs w:val="22"/>
          <w:lang w:val="en-CA"/>
        </w:rPr>
      </w:pPr>
    </w:p>
    <w:p w14:paraId="1076E587" w14:textId="70B38F7B" w:rsidR="00F55010" w:rsidRPr="005B4BAC" w:rsidRDefault="00F55010" w:rsidP="00A648E3">
      <w:pPr>
        <w:pStyle w:val="Titre1RQD"/>
        <w:numPr>
          <w:ilvl w:val="0"/>
          <w:numId w:val="0"/>
        </w:numPr>
        <w:spacing w:before="120"/>
        <w:ind w:left="366" w:hanging="360"/>
        <w:rPr>
          <w:lang w:val="en-CA"/>
        </w:rPr>
      </w:pPr>
      <w:r w:rsidRPr="005B4BAC">
        <w:rPr>
          <w:lang w:val="en-CA"/>
        </w:rPr>
        <w:t>6.</w:t>
      </w:r>
      <w:r w:rsidRPr="005B4BAC">
        <w:rPr>
          <w:lang w:val="en-CA"/>
        </w:rPr>
        <w:tab/>
        <w:t>Reimbursement Procedure</w:t>
      </w:r>
    </w:p>
    <w:p w14:paraId="6142AF7D" w14:textId="62DA85AD" w:rsidR="00B364BC" w:rsidRPr="005B4BAC" w:rsidRDefault="00B364BC" w:rsidP="002202DC">
      <w:pPr>
        <w:pStyle w:val="ListepucebaseRQD"/>
        <w:numPr>
          <w:ilvl w:val="0"/>
          <w:numId w:val="5"/>
        </w:numPr>
        <w:spacing w:before="120"/>
        <w:jc w:val="both"/>
        <w:rPr>
          <w:position w:val="10"/>
          <w:lang w:val="en-CA"/>
        </w:rPr>
      </w:pPr>
      <w:r w:rsidRPr="005B4BAC">
        <w:rPr>
          <w:position w:val="10"/>
          <w:lang w:val="en-CA"/>
        </w:rPr>
        <w:t xml:space="preserve">To obtain a reimbursement, </w:t>
      </w:r>
      <w:r w:rsidRPr="005B4BAC">
        <w:rPr>
          <w:b/>
          <w:position w:val="10"/>
          <w:lang w:val="en-CA"/>
        </w:rPr>
        <w:t>members must</w:t>
      </w:r>
      <w:r w:rsidRPr="005B4BAC">
        <w:rPr>
          <w:position w:val="10"/>
          <w:lang w:val="en-CA"/>
        </w:rPr>
        <w:t xml:space="preserve"> </w:t>
      </w:r>
      <w:r w:rsidRPr="005B4BAC">
        <w:rPr>
          <w:b/>
          <w:position w:val="10"/>
          <w:lang w:val="en-CA"/>
        </w:rPr>
        <w:t xml:space="preserve">submit a duly completed </w:t>
      </w:r>
      <w:hyperlink r:id="rId9" w:history="1">
        <w:r w:rsidRPr="007F5FA1">
          <w:rPr>
            <w:rStyle w:val="Lienhypertexte"/>
            <w:b/>
            <w:position w:val="10"/>
            <w:lang w:val="en-CA"/>
          </w:rPr>
          <w:t>expense claim form</w:t>
        </w:r>
      </w:hyperlink>
      <w:r w:rsidRPr="005B4BAC">
        <w:rPr>
          <w:b/>
          <w:position w:val="10"/>
          <w:lang w:val="en-CA"/>
        </w:rPr>
        <w:t xml:space="preserve"> and send a copy of receipts</w:t>
      </w:r>
      <w:r w:rsidRPr="005B4BAC">
        <w:rPr>
          <w:position w:val="10"/>
          <w:lang w:val="en-CA"/>
        </w:rPr>
        <w:t xml:space="preserve"> (debit or credit card transaction records will not be accepted) </w:t>
      </w:r>
      <w:r w:rsidRPr="005B4BAC">
        <w:rPr>
          <w:b/>
          <w:position w:val="10"/>
          <w:lang w:val="en-CA"/>
        </w:rPr>
        <w:t>by e-mail at</w:t>
      </w:r>
      <w:r w:rsidRPr="005B4BAC">
        <w:rPr>
          <w:position w:val="10"/>
          <w:lang w:val="en-CA"/>
        </w:rPr>
        <w:t xml:space="preserve"> </w:t>
      </w:r>
      <w:hyperlink r:id="rId10" w:history="1">
        <w:r w:rsidRPr="005B4BAC">
          <w:rPr>
            <w:rStyle w:val="Lienhypertexte"/>
            <w:b/>
            <w:position w:val="10"/>
            <w:lang w:val="en-CA"/>
          </w:rPr>
          <w:t>rqd@quebecdanse.org</w:t>
        </w:r>
      </w:hyperlink>
      <w:r w:rsidRPr="005B4BAC">
        <w:rPr>
          <w:position w:val="10"/>
          <w:lang w:val="en-CA"/>
        </w:rPr>
        <w:t>.</w:t>
      </w:r>
    </w:p>
    <w:p w14:paraId="58BCE24E" w14:textId="56405341" w:rsidR="00B364BC" w:rsidRPr="005B4BAC" w:rsidRDefault="00B364BC" w:rsidP="002202DC">
      <w:pPr>
        <w:pStyle w:val="ListepucebaseRQD"/>
        <w:numPr>
          <w:ilvl w:val="0"/>
          <w:numId w:val="5"/>
        </w:numPr>
        <w:spacing w:before="120" w:after="240"/>
        <w:jc w:val="both"/>
        <w:rPr>
          <w:position w:val="10"/>
          <w:lang w:val="en-CA"/>
        </w:rPr>
      </w:pPr>
      <w:r w:rsidRPr="005B4BAC">
        <w:rPr>
          <w:position w:val="10"/>
          <w:lang w:val="en-CA"/>
        </w:rPr>
        <w:lastRenderedPageBreak/>
        <w:t xml:space="preserve">Dancers have </w:t>
      </w:r>
      <w:r w:rsidRPr="005B4BAC">
        <w:rPr>
          <w:b/>
          <w:position w:val="10"/>
          <w:lang w:val="en-CA"/>
        </w:rPr>
        <w:t>three months from the date of their payments to forward their receipts</w:t>
      </w:r>
      <w:r w:rsidR="00A75916" w:rsidRPr="005B4BAC">
        <w:rPr>
          <w:b/>
          <w:position w:val="10"/>
          <w:lang w:val="en-CA"/>
        </w:rPr>
        <w:t xml:space="preserve"> </w:t>
      </w:r>
      <w:r w:rsidR="00A75916" w:rsidRPr="005B4BAC">
        <w:rPr>
          <w:position w:val="10"/>
          <w:lang w:val="en-CA"/>
        </w:rPr>
        <w:t>to the RQD</w:t>
      </w:r>
      <w:r w:rsidRPr="005B4BAC">
        <w:rPr>
          <w:position w:val="10"/>
          <w:lang w:val="en-CA"/>
        </w:rPr>
        <w:t xml:space="preserve">. </w:t>
      </w:r>
    </w:p>
    <w:p w14:paraId="703491EC" w14:textId="4CD2AC92" w:rsidR="00A75916" w:rsidRPr="005B4BAC" w:rsidRDefault="00F55010" w:rsidP="002202DC">
      <w:pPr>
        <w:pStyle w:val="ListepucebaseRQD"/>
        <w:numPr>
          <w:ilvl w:val="0"/>
          <w:numId w:val="5"/>
        </w:numPr>
        <w:spacing w:before="120" w:after="240"/>
        <w:jc w:val="both"/>
        <w:rPr>
          <w:position w:val="10"/>
          <w:lang w:val="en-CA"/>
        </w:rPr>
      </w:pPr>
      <w:r w:rsidRPr="005B4BAC">
        <w:rPr>
          <w:position w:val="10"/>
          <w:lang w:val="en-CA"/>
        </w:rPr>
        <w:t>Reimburseme</w:t>
      </w:r>
      <w:r w:rsidR="00A75916" w:rsidRPr="005B4BAC">
        <w:rPr>
          <w:position w:val="10"/>
          <w:lang w:val="en-CA"/>
        </w:rPr>
        <w:t xml:space="preserve">nts are made </w:t>
      </w:r>
      <w:r w:rsidRPr="005B4BAC">
        <w:rPr>
          <w:position w:val="10"/>
          <w:lang w:val="en-CA"/>
        </w:rPr>
        <w:t>by direct deposit</w:t>
      </w:r>
      <w:r w:rsidR="00A75916" w:rsidRPr="005B4BAC">
        <w:rPr>
          <w:position w:val="10"/>
          <w:lang w:val="en-CA"/>
        </w:rPr>
        <w:t xml:space="preserve"> only</w:t>
      </w:r>
      <w:r w:rsidRPr="005B4BAC">
        <w:rPr>
          <w:position w:val="10"/>
          <w:lang w:val="en-CA"/>
        </w:rPr>
        <w:t xml:space="preserve">. </w:t>
      </w:r>
      <w:r w:rsidR="00A75916" w:rsidRPr="005B4BAC">
        <w:rPr>
          <w:position w:val="10"/>
          <w:lang w:val="en-CA"/>
        </w:rPr>
        <w:t>Mem</w:t>
      </w:r>
      <w:r w:rsidR="00A94978" w:rsidRPr="005B4BAC">
        <w:rPr>
          <w:position w:val="10"/>
          <w:lang w:val="en-CA"/>
        </w:rPr>
        <w:t>bers admitted to the program mus</w:t>
      </w:r>
      <w:r w:rsidR="00A75916" w:rsidRPr="005B4BAC">
        <w:rPr>
          <w:position w:val="10"/>
          <w:lang w:val="en-CA"/>
        </w:rPr>
        <w:t xml:space="preserve">t pre-register by completing the </w:t>
      </w:r>
      <w:hyperlink r:id="rId11" w:history="1">
        <w:r w:rsidR="00A75916" w:rsidRPr="0094241A">
          <w:rPr>
            <w:rStyle w:val="Lienhypertexte"/>
            <w:position w:val="10"/>
            <w:lang w:val="en-CA"/>
          </w:rPr>
          <w:t>direct deposit form</w:t>
        </w:r>
      </w:hyperlink>
      <w:r w:rsidR="00A75916" w:rsidRPr="005B4BAC">
        <w:rPr>
          <w:position w:val="10"/>
          <w:lang w:val="en-CA"/>
        </w:rPr>
        <w:t xml:space="preserve">. </w:t>
      </w:r>
    </w:p>
    <w:p w14:paraId="3EB32398" w14:textId="6F0D3AFB" w:rsidR="00A648E3" w:rsidRDefault="00A75916" w:rsidP="002202DC">
      <w:pPr>
        <w:pStyle w:val="ListepucebaseRQD"/>
        <w:numPr>
          <w:ilvl w:val="0"/>
          <w:numId w:val="5"/>
        </w:numPr>
        <w:spacing w:before="120" w:after="240"/>
        <w:jc w:val="both"/>
        <w:rPr>
          <w:position w:val="10"/>
          <w:lang w:val="en-CA"/>
        </w:rPr>
      </w:pPr>
      <w:r w:rsidRPr="005B4BAC">
        <w:rPr>
          <w:position w:val="10"/>
          <w:lang w:val="en-CA"/>
        </w:rPr>
        <w:t xml:space="preserve">Reimbursements are made once a month basis. The maximum processing time for claims is 30 working days. </w:t>
      </w:r>
    </w:p>
    <w:p w14:paraId="699CB155" w14:textId="77777777" w:rsidR="00320022" w:rsidRPr="00320022" w:rsidRDefault="00320022" w:rsidP="00320022">
      <w:pPr>
        <w:pStyle w:val="ListepucebaseRQD"/>
        <w:numPr>
          <w:ilvl w:val="0"/>
          <w:numId w:val="0"/>
        </w:numPr>
        <w:spacing w:before="120" w:after="240"/>
        <w:ind w:left="726"/>
        <w:jc w:val="both"/>
        <w:rPr>
          <w:position w:val="10"/>
          <w:lang w:val="en-CA"/>
        </w:rPr>
      </w:pPr>
    </w:p>
    <w:p w14:paraId="0AEB842E" w14:textId="19B1D21D" w:rsidR="00F55010" w:rsidRPr="005B4BAC" w:rsidRDefault="00F55010">
      <w:pPr>
        <w:pStyle w:val="Titre1RQD"/>
        <w:numPr>
          <w:ilvl w:val="0"/>
          <w:numId w:val="0"/>
        </w:numPr>
        <w:spacing w:before="120"/>
        <w:ind w:left="366" w:hanging="360"/>
        <w:rPr>
          <w:lang w:val="en-CA"/>
        </w:rPr>
      </w:pPr>
      <w:r w:rsidRPr="005B4BAC">
        <w:rPr>
          <w:lang w:val="en-CA"/>
        </w:rPr>
        <w:t>7.</w:t>
      </w:r>
      <w:r w:rsidRPr="005B4BAC">
        <w:rPr>
          <w:lang w:val="en-CA"/>
        </w:rPr>
        <w:tab/>
      </w:r>
      <w:r w:rsidR="003A0925" w:rsidRPr="005B4BAC">
        <w:rPr>
          <w:lang w:val="en-CA"/>
        </w:rPr>
        <w:t>CNESST</w:t>
      </w:r>
      <w:r w:rsidRPr="005B4BAC">
        <w:rPr>
          <w:lang w:val="en-CA"/>
        </w:rPr>
        <w:t xml:space="preserve"> Coverage of Dancers in the Event of an Injury or Accident</w:t>
      </w:r>
    </w:p>
    <w:p w14:paraId="083A8167" w14:textId="1A0AAA23" w:rsidR="00F55010" w:rsidRPr="005B4BAC" w:rsidRDefault="00F55010">
      <w:pPr>
        <w:pStyle w:val="BloctexteRQD"/>
        <w:rPr>
          <w:szCs w:val="22"/>
          <w:lang w:val="en-CA"/>
        </w:rPr>
      </w:pPr>
      <w:r w:rsidRPr="005B4BAC">
        <w:rPr>
          <w:szCs w:val="22"/>
          <w:lang w:val="en-CA"/>
        </w:rPr>
        <w:t xml:space="preserve">As of January 2006, following the </w:t>
      </w:r>
      <w:r w:rsidRPr="005B4BAC">
        <w:rPr>
          <w:i/>
          <w:szCs w:val="22"/>
          <w:lang w:val="en-CA"/>
        </w:rPr>
        <w:t>Regulation Respecting the Implementation of the Professional Dance Training Program</w:t>
      </w:r>
      <w:r w:rsidRPr="005B4BAC">
        <w:rPr>
          <w:iCs/>
          <w:szCs w:val="22"/>
          <w:lang w:val="en-CA"/>
        </w:rPr>
        <w:t xml:space="preserve"> in the context of</w:t>
      </w:r>
      <w:r w:rsidRPr="005B4BAC">
        <w:rPr>
          <w:szCs w:val="22"/>
          <w:lang w:val="en-CA"/>
        </w:rPr>
        <w:t xml:space="preserve"> occupational health and safety, members admitted to the Dancers Training Support Program are covered by </w:t>
      </w:r>
      <w:r w:rsidR="003A0925" w:rsidRPr="005B4BAC">
        <w:rPr>
          <w:szCs w:val="22"/>
          <w:lang w:val="en-CA"/>
        </w:rPr>
        <w:t>CNESST</w:t>
      </w:r>
      <w:r w:rsidRPr="005B4BAC">
        <w:rPr>
          <w:szCs w:val="22"/>
          <w:lang w:val="en-CA"/>
        </w:rPr>
        <w:t xml:space="preserve"> in the event of an injury or accident occurring during supervised training not governed by a work contract. </w:t>
      </w:r>
    </w:p>
    <w:p w14:paraId="4782F1BB" w14:textId="6038B760" w:rsidR="00F55010" w:rsidRPr="005B4BAC" w:rsidRDefault="00F55010">
      <w:pPr>
        <w:pStyle w:val="BloctexteRQD"/>
        <w:rPr>
          <w:szCs w:val="22"/>
          <w:lang w:val="en-CA"/>
        </w:rPr>
      </w:pPr>
      <w:r w:rsidRPr="005B4BAC">
        <w:rPr>
          <w:szCs w:val="22"/>
          <w:lang w:val="en-CA"/>
        </w:rPr>
        <w:t>To learn more about the procedure to follow in the case of injury, please consult</w:t>
      </w:r>
      <w:r w:rsidR="00A648E3" w:rsidRPr="005B4BAC">
        <w:rPr>
          <w:szCs w:val="22"/>
          <w:lang w:val="en-CA"/>
        </w:rPr>
        <w:t xml:space="preserve"> </w:t>
      </w:r>
      <w:hyperlink r:id="rId12" w:history="1">
        <w:r w:rsidR="00A648E3" w:rsidRPr="005B4BAC">
          <w:rPr>
            <w:rStyle w:val="Lienhypertexte"/>
            <w:szCs w:val="22"/>
            <w:lang w:val="en-CA"/>
          </w:rPr>
          <w:t>Health and security CNESST</w:t>
        </w:r>
      </w:hyperlink>
      <w:r w:rsidRPr="005B4BAC">
        <w:rPr>
          <w:szCs w:val="22"/>
          <w:lang w:val="en-CA"/>
        </w:rPr>
        <w:t xml:space="preserve"> or contact </w:t>
      </w:r>
      <w:r w:rsidR="0028474D" w:rsidRPr="005B4BAC">
        <w:rPr>
          <w:szCs w:val="22"/>
          <w:lang w:val="en-CA"/>
        </w:rPr>
        <w:t xml:space="preserve">Virginie </w:t>
      </w:r>
      <w:proofErr w:type="spellStart"/>
      <w:r w:rsidR="0028474D" w:rsidRPr="005B4BAC">
        <w:rPr>
          <w:szCs w:val="22"/>
          <w:lang w:val="en-CA"/>
        </w:rPr>
        <w:t>Desloges</w:t>
      </w:r>
      <w:proofErr w:type="spellEnd"/>
      <w:r w:rsidR="0028474D" w:rsidRPr="005B4BAC">
        <w:rPr>
          <w:szCs w:val="22"/>
          <w:lang w:val="en-CA"/>
        </w:rPr>
        <w:t xml:space="preserve"> </w:t>
      </w:r>
      <w:r w:rsidRPr="005B4BAC">
        <w:rPr>
          <w:szCs w:val="22"/>
          <w:lang w:val="en-CA"/>
        </w:rPr>
        <w:t>at (514) </w:t>
      </w:r>
      <w:r w:rsidR="00320022">
        <w:rPr>
          <w:szCs w:val="22"/>
          <w:lang w:val="en-CA"/>
        </w:rPr>
        <w:t>209-8958</w:t>
      </w:r>
      <w:r w:rsidRPr="005B4BAC">
        <w:rPr>
          <w:szCs w:val="22"/>
          <w:lang w:val="en-CA"/>
        </w:rPr>
        <w:t>. Requests for coverage will be treated in the strictest confidence.</w:t>
      </w:r>
    </w:p>
    <w:p w14:paraId="05807E4F" w14:textId="77777777" w:rsidR="00982639" w:rsidRPr="005B4BAC" w:rsidRDefault="00982639">
      <w:pPr>
        <w:pStyle w:val="BloctexteRQD"/>
        <w:rPr>
          <w:szCs w:val="22"/>
          <w:lang w:val="en-CA"/>
        </w:rPr>
      </w:pPr>
    </w:p>
    <w:p w14:paraId="2D7A5B57" w14:textId="77777777" w:rsidR="00F55010" w:rsidRPr="005B4BAC" w:rsidRDefault="00F55010">
      <w:pPr>
        <w:pStyle w:val="Texte"/>
        <w:jc w:val="center"/>
        <w:rPr>
          <w:rFonts w:ascii="Times" w:hAnsi="Times"/>
          <w:i/>
          <w:sz w:val="22"/>
          <w:szCs w:val="22"/>
          <w:lang w:val="en-CA"/>
        </w:rPr>
      </w:pPr>
      <w:r w:rsidRPr="005B4BAC">
        <w:rPr>
          <w:rFonts w:ascii="Times" w:hAnsi="Times"/>
          <w:i/>
          <w:sz w:val="22"/>
          <w:szCs w:val="22"/>
          <w:lang w:val="en-CA"/>
        </w:rPr>
        <w:t xml:space="preserve">This program receives the financial support of the Canada Council for the Arts, </w:t>
      </w:r>
    </w:p>
    <w:p w14:paraId="4A0EECC0" w14:textId="77777777" w:rsidR="00F55010" w:rsidRPr="007B33A1" w:rsidRDefault="00F55010">
      <w:pPr>
        <w:pStyle w:val="Texte"/>
        <w:jc w:val="center"/>
        <w:rPr>
          <w:rFonts w:ascii="Times New Roman" w:hAnsi="Times New Roman"/>
          <w:i/>
          <w:sz w:val="22"/>
          <w:szCs w:val="22"/>
          <w:lang w:val="fr-CA"/>
        </w:rPr>
      </w:pPr>
      <w:r w:rsidRPr="007B33A1">
        <w:rPr>
          <w:rFonts w:ascii="Times" w:hAnsi="Times"/>
          <w:i/>
          <w:sz w:val="22"/>
          <w:szCs w:val="22"/>
          <w:lang w:val="fr-CA"/>
        </w:rPr>
        <w:t>the Conseil des arts de Montréal and the Conseil des arts et des lettres</w:t>
      </w:r>
      <w:r w:rsidRPr="007B33A1">
        <w:rPr>
          <w:rFonts w:ascii="Times New Roman" w:hAnsi="Times New Roman"/>
          <w:i/>
          <w:sz w:val="22"/>
          <w:szCs w:val="22"/>
          <w:lang w:val="fr-CA"/>
        </w:rPr>
        <w:t xml:space="preserve"> du Québec.</w:t>
      </w:r>
    </w:p>
    <w:sectPr w:rsidR="00F55010" w:rsidRPr="007B33A1">
      <w:headerReference w:type="default" r:id="rId13"/>
      <w:footerReference w:type="even" r:id="rId14"/>
      <w:footerReference w:type="default" r:id="rId15"/>
      <w:headerReference w:type="first" r:id="rId16"/>
      <w:footerReference w:type="first" r:id="rId17"/>
      <w:type w:val="continuous"/>
      <w:pgSz w:w="12240" w:h="15840"/>
      <w:pgMar w:top="1276" w:right="1467" w:bottom="851" w:left="993" w:header="426" w:footer="509" w:gutter="0"/>
      <w:cols w:space="720" w:equalWidth="0">
        <w:col w:w="978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4CBA" w14:textId="77777777" w:rsidR="004C2B5A" w:rsidRDefault="004C2B5A">
      <w:r>
        <w:separator/>
      </w:r>
    </w:p>
  </w:endnote>
  <w:endnote w:type="continuationSeparator" w:id="0">
    <w:p w14:paraId="6EA9B01B" w14:textId="77777777" w:rsidR="004C2B5A" w:rsidRDefault="004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modern"/>
    <w:notTrueType/>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46FF" w14:textId="77777777" w:rsidR="00072009" w:rsidRDefault="000720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D67005" w14:textId="77777777" w:rsidR="00072009" w:rsidRDefault="0007200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17C4" w14:textId="77777777" w:rsidR="00072009" w:rsidRDefault="00072009">
    <w:pPr>
      <w:pStyle w:val="Pieddepage"/>
      <w:framePr w:wrap="around" w:vAnchor="text" w:hAnchor="margin" w:xAlign="right" w:y="1"/>
      <w:rPr>
        <w:rStyle w:val="Numrodepage"/>
        <w:rFonts w:ascii="Times" w:hAnsi="Times"/>
        <w:sz w:val="20"/>
      </w:rPr>
    </w:pPr>
    <w:r>
      <w:rPr>
        <w:rStyle w:val="Numrodepage"/>
        <w:rFonts w:ascii="Times" w:hAnsi="Times"/>
        <w:sz w:val="20"/>
      </w:rPr>
      <w:fldChar w:fldCharType="begin"/>
    </w:r>
    <w:r>
      <w:rPr>
        <w:rStyle w:val="Numrodepage"/>
        <w:rFonts w:ascii="Times" w:hAnsi="Times"/>
        <w:sz w:val="20"/>
      </w:rPr>
      <w:instrText xml:space="preserve">PAGE  </w:instrText>
    </w:r>
    <w:r>
      <w:rPr>
        <w:rStyle w:val="Numrodepage"/>
        <w:rFonts w:ascii="Times" w:hAnsi="Times"/>
        <w:sz w:val="20"/>
      </w:rPr>
      <w:fldChar w:fldCharType="separate"/>
    </w:r>
    <w:r w:rsidR="0034477E">
      <w:rPr>
        <w:rStyle w:val="Numrodepage"/>
        <w:rFonts w:ascii="Times" w:hAnsi="Times"/>
        <w:noProof/>
        <w:sz w:val="20"/>
      </w:rPr>
      <w:t>4</w:t>
    </w:r>
    <w:r>
      <w:rPr>
        <w:rStyle w:val="Numrodepage"/>
        <w:rFonts w:ascii="Times" w:hAnsi="Times"/>
        <w:sz w:val="20"/>
      </w:rPr>
      <w:fldChar w:fldCharType="end"/>
    </w:r>
  </w:p>
  <w:p w14:paraId="0F328CDA" w14:textId="77777777" w:rsidR="00072009" w:rsidRDefault="00072009">
    <w:pPr>
      <w:ind w:right="360"/>
      <w:jc w:val="right"/>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003E" w14:textId="77777777" w:rsidR="00072009" w:rsidRDefault="00072009">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27897" w14:textId="77777777" w:rsidR="004C2B5A" w:rsidRDefault="004C2B5A">
      <w:r>
        <w:separator/>
      </w:r>
    </w:p>
  </w:footnote>
  <w:footnote w:type="continuationSeparator" w:id="0">
    <w:p w14:paraId="0852C603" w14:textId="77777777" w:rsidR="004C2B5A" w:rsidRDefault="004C2B5A">
      <w:r>
        <w:continuationSeparator/>
      </w:r>
    </w:p>
  </w:footnote>
  <w:footnote w:id="1">
    <w:p w14:paraId="5AA2C985" w14:textId="15C56F0F" w:rsidR="00072009" w:rsidRPr="007B33A1" w:rsidRDefault="00072009" w:rsidP="005D4AD5">
      <w:pPr>
        <w:rPr>
          <w:rFonts w:ascii="Times" w:hAnsi="Times" w:cs="Arial"/>
          <w:lang w:val="en-US"/>
        </w:rPr>
      </w:pPr>
      <w:r w:rsidRPr="005B4BAC">
        <w:rPr>
          <w:rStyle w:val="Marquenotebasdepage"/>
        </w:rPr>
        <w:footnoteRef/>
      </w:r>
      <w:r w:rsidRPr="007B33A1">
        <w:rPr>
          <w:rFonts w:ascii="Times" w:hAnsi="Times"/>
          <w:lang w:val="en-US"/>
        </w:rPr>
        <w:t xml:space="preserve"> </w:t>
      </w:r>
      <w:r w:rsidRPr="007B33A1">
        <w:rPr>
          <w:rFonts w:ascii="Times" w:eastAsia="Times" w:hAnsi="Times"/>
          <w:color w:val="000000"/>
          <w:position w:val="6"/>
          <w:sz w:val="18"/>
          <w:szCs w:val="18"/>
          <w:lang w:val="en-US"/>
        </w:rPr>
        <w:t>The RQD uses the term performance to describe any paid dance show on stage, in a public space or in a media art work.</w:t>
      </w:r>
    </w:p>
    <w:p w14:paraId="4DA7FC63" w14:textId="1305556C" w:rsidR="00072009" w:rsidRPr="007B33A1" w:rsidRDefault="00072009">
      <w:pPr>
        <w:pStyle w:val="Notedebasdepage"/>
        <w:rPr>
          <w:lang w:val="en-US"/>
        </w:rPr>
      </w:pPr>
    </w:p>
  </w:footnote>
  <w:footnote w:id="2">
    <w:p w14:paraId="2051F45D" w14:textId="7BE6A6BA" w:rsidR="00072009" w:rsidRPr="007B33A1" w:rsidRDefault="00072009">
      <w:pPr>
        <w:pStyle w:val="Notedebasdepage"/>
        <w:rPr>
          <w:sz w:val="18"/>
          <w:szCs w:val="18"/>
          <w:lang w:val="en-US"/>
        </w:rPr>
      </w:pPr>
      <w:r w:rsidRPr="00072009">
        <w:rPr>
          <w:rStyle w:val="Marquenotebasdepage"/>
          <w:sz w:val="18"/>
          <w:szCs w:val="18"/>
        </w:rPr>
        <w:footnoteRef/>
      </w:r>
      <w:r w:rsidRPr="007B33A1">
        <w:rPr>
          <w:sz w:val="18"/>
          <w:szCs w:val="18"/>
          <w:lang w:val="en-US"/>
        </w:rPr>
        <w:t xml:space="preserve"> </w:t>
      </w:r>
      <w:r w:rsidRPr="00072009">
        <w:rPr>
          <w:sz w:val="18"/>
          <w:szCs w:val="18"/>
          <w:lang w:val="en-CA"/>
        </w:rPr>
        <w:t>Activities that took place in an academic or amateur context will not be recognized in the calculation of eight performances</w:t>
      </w:r>
    </w:p>
  </w:footnote>
  <w:footnote w:id="3">
    <w:p w14:paraId="62B9DE02" w14:textId="222011A3" w:rsidR="00072009" w:rsidRPr="00072009" w:rsidRDefault="00072009">
      <w:pPr>
        <w:pStyle w:val="Notedebasdepage"/>
        <w:rPr>
          <w:sz w:val="18"/>
          <w:szCs w:val="18"/>
          <w:lang w:val="en-CA"/>
        </w:rPr>
      </w:pPr>
      <w:r w:rsidRPr="00072009">
        <w:rPr>
          <w:rStyle w:val="Marquenotebasdepage"/>
          <w:sz w:val="18"/>
          <w:szCs w:val="18"/>
        </w:rPr>
        <w:footnoteRef/>
      </w:r>
      <w:r w:rsidRPr="007B33A1">
        <w:rPr>
          <w:sz w:val="18"/>
          <w:szCs w:val="18"/>
          <w:lang w:val="en-US"/>
        </w:rPr>
        <w:t xml:space="preserve"> </w:t>
      </w:r>
      <w:r w:rsidRPr="00072009">
        <w:rPr>
          <w:sz w:val="18"/>
          <w:szCs w:val="18"/>
          <w:lang w:val="en-CA"/>
        </w:rPr>
        <w:t>A performance is deemed professional when it is presented by artists recognized as professionals by peers, in an event also recognized as professional.</w:t>
      </w:r>
    </w:p>
  </w:footnote>
  <w:footnote w:id="4">
    <w:p w14:paraId="43B85057" w14:textId="4AC92B94" w:rsidR="00072009" w:rsidRPr="007B33A1" w:rsidRDefault="00072009">
      <w:pPr>
        <w:pStyle w:val="Notedebasdepage"/>
        <w:keepLines/>
        <w:widowControl/>
        <w:jc w:val="both"/>
        <w:rPr>
          <w:lang w:val="en-US"/>
        </w:rPr>
      </w:pPr>
      <w:r w:rsidRPr="00072009">
        <w:rPr>
          <w:rStyle w:val="Marquenotebasdepage"/>
          <w:position w:val="6"/>
          <w:sz w:val="18"/>
          <w:szCs w:val="18"/>
          <w:lang w:val="en-CA"/>
        </w:rPr>
        <w:footnoteRef/>
      </w:r>
      <w:r w:rsidRPr="00072009">
        <w:rPr>
          <w:position w:val="6"/>
          <w:sz w:val="18"/>
          <w:szCs w:val="18"/>
          <w:lang w:val="en-CA"/>
        </w:rPr>
        <w:t xml:space="preserve"> Invoices and promotional content (evening programs, posters and websites excerpts, etc.) are not admissible as supporting documents.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ook w:val="00A0" w:firstRow="1" w:lastRow="0" w:firstColumn="1" w:lastColumn="0" w:noHBand="0" w:noVBand="0"/>
    </w:tblPr>
    <w:tblGrid>
      <w:gridCol w:w="7196"/>
      <w:gridCol w:w="2693"/>
    </w:tblGrid>
    <w:tr w:rsidR="00072009" w14:paraId="4DFDCF75" w14:textId="77777777">
      <w:trPr>
        <w:trHeight w:val="975"/>
      </w:trPr>
      <w:tc>
        <w:tcPr>
          <w:tcW w:w="7196" w:type="dxa"/>
          <w:tcBorders>
            <w:bottom w:val="single" w:sz="4" w:space="0" w:color="auto"/>
          </w:tcBorders>
          <w:vAlign w:val="bottom"/>
        </w:tcPr>
        <w:p w14:paraId="3483B236" w14:textId="77777777" w:rsidR="00072009" w:rsidRDefault="00072009">
          <w:pPr>
            <w:pStyle w:val="En-tteRQD"/>
            <w:spacing w:before="40"/>
            <w:rPr>
              <w:rFonts w:ascii="Times" w:hAnsi="Times"/>
              <w:position w:val="10"/>
              <w:sz w:val="20"/>
            </w:rPr>
          </w:pPr>
          <w:r>
            <w:rPr>
              <w:rFonts w:ascii="Times" w:hAnsi="Times"/>
              <w:position w:val="10"/>
              <w:sz w:val="20"/>
            </w:rPr>
            <w:t>DANCER TRAINING SUPPORT PROGRAM</w:t>
          </w:r>
        </w:p>
      </w:tc>
      <w:tc>
        <w:tcPr>
          <w:tcW w:w="2693" w:type="dxa"/>
          <w:tcBorders>
            <w:bottom w:val="single" w:sz="4" w:space="0" w:color="auto"/>
          </w:tcBorders>
        </w:tcPr>
        <w:p w14:paraId="3B588547" w14:textId="77777777" w:rsidR="00072009" w:rsidRDefault="00072009">
          <w:pPr>
            <w:jc w:val="right"/>
            <w:rPr>
              <w:rFonts w:ascii="Times" w:hAnsi="Times"/>
            </w:rPr>
          </w:pPr>
          <w:r>
            <w:rPr>
              <w:rFonts w:ascii="Times" w:hAnsi="Times"/>
              <w:noProof/>
              <w:lang w:val="fr-FR"/>
            </w:rPr>
            <w:drawing>
              <wp:inline distT="0" distB="0" distL="0" distR="0" wp14:anchorId="4552B4D8" wp14:editId="10F09FFC">
                <wp:extent cx="1452880" cy="508000"/>
                <wp:effectExtent l="0" t="0" r="0" b="0"/>
                <wp:docPr id="1" name="Image 8"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ead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508000"/>
                        </a:xfrm>
                        <a:prstGeom prst="rect">
                          <a:avLst/>
                        </a:prstGeom>
                        <a:noFill/>
                        <a:ln>
                          <a:noFill/>
                        </a:ln>
                      </pic:spPr>
                    </pic:pic>
                  </a:graphicData>
                </a:graphic>
              </wp:inline>
            </w:drawing>
          </w:r>
        </w:p>
      </w:tc>
    </w:tr>
  </w:tbl>
  <w:p w14:paraId="1D0C8D1A" w14:textId="77777777" w:rsidR="00072009" w:rsidRDefault="00072009">
    <w:pPr>
      <w:spacing w:after="240"/>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3301" w14:textId="77777777" w:rsidR="00072009" w:rsidRDefault="00072009"/>
  <w:p w14:paraId="7245A459" w14:textId="77777777" w:rsidR="00072009" w:rsidRDefault="00072009">
    <w:pPr>
      <w:spacing w:after="240"/>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D48774"/>
    <w:name w:val="WW8Num1"/>
    <w:lvl w:ilvl="0">
      <w:start w:val="1"/>
      <w:numFmt w:val="bullet"/>
      <w:lvlText w:val=""/>
      <w:lvlJc w:val="left"/>
      <w:pPr>
        <w:tabs>
          <w:tab w:val="num" w:pos="567"/>
        </w:tabs>
        <w:ind w:left="567" w:hanging="283"/>
      </w:pPr>
      <w:rPr>
        <w:rFonts w:ascii="Symbol" w:hAnsi="Symbol"/>
      </w:rPr>
    </w:lvl>
    <w:lvl w:ilvl="1">
      <w:start w:val="1"/>
      <w:numFmt w:val="bullet"/>
      <w:lvlText w:val=""/>
      <w:lvlJc w:val="left"/>
      <w:pPr>
        <w:tabs>
          <w:tab w:val="num" w:pos="1134"/>
        </w:tabs>
        <w:ind w:left="1134" w:hanging="283"/>
      </w:pPr>
      <w:rPr>
        <w:rFonts w:ascii="Symbol" w:hAnsi="Symbol"/>
        <w:color w:val="auto"/>
      </w:rPr>
    </w:lvl>
    <w:lvl w:ilvl="2">
      <w:start w:val="1"/>
      <w:numFmt w:val="bullet"/>
      <w:lvlText w:val=""/>
      <w:lvlJc w:val="left"/>
      <w:pPr>
        <w:tabs>
          <w:tab w:val="num" w:pos="1701"/>
        </w:tabs>
        <w:ind w:left="1701" w:hanging="283"/>
      </w:pPr>
      <w:rPr>
        <w:rFonts w:ascii="Symbol" w:hAnsi="Symbol"/>
        <w:color w:val="auto"/>
      </w:rPr>
    </w:lvl>
    <w:lvl w:ilvl="3">
      <w:start w:val="1"/>
      <w:numFmt w:val="bullet"/>
      <w:lvlText w:val=""/>
      <w:lvlJc w:val="left"/>
      <w:pPr>
        <w:tabs>
          <w:tab w:val="num" w:pos="2268"/>
        </w:tabs>
        <w:ind w:left="2268" w:hanging="283"/>
      </w:pPr>
      <w:rPr>
        <w:rFonts w:ascii="Symbol" w:hAnsi="Symbol"/>
        <w:color w:val="auto"/>
      </w:rPr>
    </w:lvl>
    <w:lvl w:ilvl="4">
      <w:start w:val="1"/>
      <w:numFmt w:val="decimal"/>
      <w:lvlText w:val="%1.%2.%3.%4.%5."/>
      <w:lvlJc w:val="left"/>
      <w:pPr>
        <w:tabs>
          <w:tab w:val="num" w:pos="2442"/>
        </w:tabs>
        <w:ind w:left="2442" w:hanging="792"/>
      </w:pPr>
      <w:rPr>
        <w:rFonts w:cs="Times New Roman"/>
      </w:rPr>
    </w:lvl>
    <w:lvl w:ilvl="5">
      <w:start w:val="1"/>
      <w:numFmt w:val="decimal"/>
      <w:lvlText w:val="%1.%2.%3.%4.%5.%6."/>
      <w:lvlJc w:val="left"/>
      <w:pPr>
        <w:tabs>
          <w:tab w:val="num" w:pos="2946"/>
        </w:tabs>
        <w:ind w:left="2946" w:hanging="936"/>
      </w:pPr>
      <w:rPr>
        <w:rFonts w:cs="Times New Roman"/>
      </w:rPr>
    </w:lvl>
    <w:lvl w:ilvl="6">
      <w:start w:val="1"/>
      <w:numFmt w:val="decimal"/>
      <w:lvlText w:val="%1.%2.%3.%4.%5.%6.%7."/>
      <w:lvlJc w:val="left"/>
      <w:pPr>
        <w:tabs>
          <w:tab w:val="num" w:pos="3450"/>
        </w:tabs>
        <w:ind w:left="3450" w:hanging="1080"/>
      </w:pPr>
      <w:rPr>
        <w:rFonts w:cs="Times New Roman"/>
      </w:rPr>
    </w:lvl>
    <w:lvl w:ilvl="7">
      <w:start w:val="1"/>
      <w:numFmt w:val="decimal"/>
      <w:lvlText w:val="%1.%2.%3.%4.%5.%6.%7.%8."/>
      <w:lvlJc w:val="left"/>
      <w:pPr>
        <w:tabs>
          <w:tab w:val="num" w:pos="3954"/>
        </w:tabs>
        <w:ind w:left="3954" w:hanging="1224"/>
      </w:pPr>
      <w:rPr>
        <w:rFonts w:cs="Times New Roman"/>
      </w:rPr>
    </w:lvl>
    <w:lvl w:ilvl="8">
      <w:start w:val="1"/>
      <w:numFmt w:val="decimal"/>
      <w:lvlText w:val="%1.%2.%3.%4.%5.%6.%7.%8.%9."/>
      <w:lvlJc w:val="left"/>
      <w:pPr>
        <w:tabs>
          <w:tab w:val="num" w:pos="4530"/>
        </w:tabs>
        <w:ind w:left="4530" w:hanging="1440"/>
      </w:pPr>
      <w:rPr>
        <w:rFonts w:cs="Times New Roman"/>
      </w:rPr>
    </w:lvl>
  </w:abstractNum>
  <w:abstractNum w:abstractNumId="1">
    <w:nsid w:val="0B166A91"/>
    <w:multiLevelType w:val="multilevel"/>
    <w:tmpl w:val="EA1E147E"/>
    <w:lvl w:ilvl="0">
      <w:start w:val="1"/>
      <w:numFmt w:val="decimal"/>
      <w:pStyle w:val="ListehierarchiqueRQD"/>
      <w:lvlText w:val="%1."/>
      <w:lvlJc w:val="left"/>
      <w:pPr>
        <w:tabs>
          <w:tab w:val="num" w:pos="425"/>
        </w:tabs>
        <w:ind w:left="425" w:hanging="425"/>
      </w:pPr>
      <w:rPr>
        <w:rFonts w:ascii="Times" w:hAnsi="Times" w:hint="default"/>
        <w:b/>
        <w:sz w:val="22"/>
      </w:rPr>
    </w:lvl>
    <w:lvl w:ilvl="1">
      <w:start w:val="1"/>
      <w:numFmt w:val="decimal"/>
      <w:lvlText w:val="%1.%2."/>
      <w:lvlJc w:val="left"/>
      <w:pPr>
        <w:tabs>
          <w:tab w:val="num" w:pos="1134"/>
        </w:tabs>
        <w:ind w:left="1134" w:hanging="709"/>
      </w:pPr>
      <w:rPr>
        <w:rFonts w:ascii="Times" w:hAnsi="Times" w:hint="default"/>
        <w:b/>
        <w:sz w:val="22"/>
      </w:rPr>
    </w:lvl>
    <w:lvl w:ilvl="2">
      <w:start w:val="1"/>
      <w:numFmt w:val="decimal"/>
      <w:lvlText w:val="%1.%2.%3."/>
      <w:lvlJc w:val="left"/>
      <w:pPr>
        <w:tabs>
          <w:tab w:val="num" w:pos="1985"/>
        </w:tabs>
        <w:ind w:left="1985" w:hanging="851"/>
      </w:pPr>
      <w:rPr>
        <w:rFonts w:ascii="Times" w:hAnsi="Times" w:hint="default"/>
        <w:b/>
        <w:sz w:val="22"/>
      </w:rPr>
    </w:lvl>
    <w:lvl w:ilvl="3">
      <w:start w:val="1"/>
      <w:numFmt w:val="decimal"/>
      <w:lvlText w:val="%1.%2.%3.%4."/>
      <w:lvlJc w:val="left"/>
      <w:pPr>
        <w:tabs>
          <w:tab w:val="num" w:pos="2977"/>
        </w:tabs>
        <w:ind w:left="2977" w:hanging="992"/>
      </w:pPr>
      <w:rPr>
        <w:rFonts w:ascii="Times" w:hAnsi="Times" w:hint="default"/>
        <w:b/>
        <w:sz w:val="22"/>
      </w:rPr>
    </w:lvl>
    <w:lvl w:ilvl="4">
      <w:start w:val="1"/>
      <w:numFmt w:val="decimal"/>
      <w:lvlText w:val="%1.%2.%3.%4.%5."/>
      <w:lvlJc w:val="left"/>
      <w:pPr>
        <w:tabs>
          <w:tab w:val="num" w:pos="4111"/>
        </w:tabs>
        <w:ind w:left="4111" w:hanging="1134"/>
      </w:pPr>
      <w:rPr>
        <w:rFonts w:ascii="Times" w:hAnsi="Times" w:hint="default"/>
        <w:b/>
        <w:sz w:val="22"/>
      </w:rPr>
    </w:lvl>
    <w:lvl w:ilvl="5">
      <w:start w:val="1"/>
      <w:numFmt w:val="decimal"/>
      <w:lvlText w:val="%1.%2.%3.%4.%5.%6."/>
      <w:lvlJc w:val="left"/>
      <w:pPr>
        <w:tabs>
          <w:tab w:val="num" w:pos="4680"/>
        </w:tabs>
        <w:ind w:left="4678" w:hanging="567"/>
      </w:pPr>
      <w:rPr>
        <w:rFonts w:ascii="Times" w:hAnsi="Times" w:hint="default"/>
        <w:b/>
        <w:sz w:val="22"/>
      </w:rPr>
    </w:lvl>
    <w:lvl w:ilvl="6">
      <w:start w:val="1"/>
      <w:numFmt w:val="decimal"/>
      <w:lvlText w:val="%1.%2.%3.%4.%5.%6.%7."/>
      <w:lvlJc w:val="left"/>
      <w:pPr>
        <w:tabs>
          <w:tab w:val="num" w:pos="5400"/>
        </w:tabs>
        <w:ind w:left="3960" w:hanging="1080"/>
      </w:pPr>
      <w:rPr>
        <w:rFonts w:ascii="Times" w:hAnsi="Times" w:hint="default"/>
        <w:b/>
      </w:rPr>
    </w:lvl>
    <w:lvl w:ilvl="7">
      <w:start w:val="1"/>
      <w:numFmt w:val="decimal"/>
      <w:lvlText w:val="%1.%2.%3.%4.%5.%6.%7.%8."/>
      <w:lvlJc w:val="left"/>
      <w:pPr>
        <w:tabs>
          <w:tab w:val="num" w:pos="6120"/>
        </w:tabs>
        <w:ind w:left="4464" w:hanging="1224"/>
      </w:pPr>
      <w:rPr>
        <w:rFonts w:ascii="Times" w:hAnsi="Times" w:hint="default"/>
        <w:b/>
        <w:sz w:val="22"/>
      </w:rPr>
    </w:lvl>
    <w:lvl w:ilvl="8">
      <w:start w:val="1"/>
      <w:numFmt w:val="decimal"/>
      <w:lvlText w:val="%1.%2.%3.%4.%5.%6.%7.%8.%9."/>
      <w:lvlJc w:val="left"/>
      <w:pPr>
        <w:tabs>
          <w:tab w:val="num" w:pos="6480"/>
        </w:tabs>
        <w:ind w:left="5040" w:hanging="1440"/>
      </w:pPr>
      <w:rPr>
        <w:rFonts w:ascii="Times" w:hAnsi="Times" w:hint="default"/>
        <w:b/>
        <w:sz w:val="22"/>
      </w:rPr>
    </w:lvl>
  </w:abstractNum>
  <w:abstractNum w:abstractNumId="2">
    <w:nsid w:val="14DA30C5"/>
    <w:multiLevelType w:val="hybridMultilevel"/>
    <w:tmpl w:val="55DEA1CA"/>
    <w:lvl w:ilvl="0" w:tplc="040C0001">
      <w:start w:val="1"/>
      <w:numFmt w:val="bullet"/>
      <w:lvlText w:val=""/>
      <w:lvlJc w:val="left"/>
      <w:pPr>
        <w:ind w:left="726" w:hanging="360"/>
      </w:pPr>
      <w:rPr>
        <w:rFonts w:ascii="Symbol" w:hAnsi="Symbol" w:hint="default"/>
        <w:position w:val="10"/>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1EC47CFD"/>
    <w:multiLevelType w:val="hybridMultilevel"/>
    <w:tmpl w:val="B760705C"/>
    <w:lvl w:ilvl="0" w:tplc="040C0001">
      <w:start w:val="1"/>
      <w:numFmt w:val="bullet"/>
      <w:lvlText w:val=""/>
      <w:lvlJc w:val="left"/>
      <w:pPr>
        <w:ind w:left="72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4">
    <w:nsid w:val="29380F4B"/>
    <w:multiLevelType w:val="multilevel"/>
    <w:tmpl w:val="FDECCF9C"/>
    <w:lvl w:ilvl="0">
      <w:start w:val="1"/>
      <w:numFmt w:val="decimal"/>
      <w:pStyle w:val="Titre1RQD"/>
      <w:lvlText w:val="%1."/>
      <w:lvlJc w:val="left"/>
      <w:pPr>
        <w:ind w:left="366" w:hanging="360"/>
      </w:pPr>
      <w:rPr>
        <w:rFonts w:cs="Times New Roman"/>
      </w:rPr>
    </w:lvl>
    <w:lvl w:ilvl="1">
      <w:start w:val="1"/>
      <w:numFmt w:val="decimal"/>
      <w:lvlText w:val="%1.%2."/>
      <w:lvlJc w:val="left"/>
      <w:pPr>
        <w:ind w:left="798" w:hanging="432"/>
      </w:pPr>
      <w:rPr>
        <w:rFonts w:cs="Times New Roman"/>
      </w:rPr>
    </w:lvl>
    <w:lvl w:ilvl="2">
      <w:start w:val="1"/>
      <w:numFmt w:val="decimal"/>
      <w:lvlText w:val="%1.%2.%3."/>
      <w:lvlJc w:val="left"/>
      <w:pPr>
        <w:ind w:left="1230" w:hanging="504"/>
      </w:pPr>
      <w:rPr>
        <w:rFonts w:cs="Times New Roman"/>
      </w:rPr>
    </w:lvl>
    <w:lvl w:ilvl="3">
      <w:start w:val="1"/>
      <w:numFmt w:val="decimal"/>
      <w:lvlText w:val="%1.%2.%3.%4."/>
      <w:lvlJc w:val="left"/>
      <w:pPr>
        <w:ind w:left="1734" w:hanging="648"/>
      </w:pPr>
      <w:rPr>
        <w:rFonts w:cs="Times New Roman"/>
      </w:rPr>
    </w:lvl>
    <w:lvl w:ilvl="4">
      <w:start w:val="1"/>
      <w:numFmt w:val="decimal"/>
      <w:lvlText w:val="%1.%2.%3.%4.%5."/>
      <w:lvlJc w:val="left"/>
      <w:pPr>
        <w:ind w:left="2238" w:hanging="792"/>
      </w:pPr>
      <w:rPr>
        <w:rFonts w:cs="Times New Roman"/>
      </w:rPr>
    </w:lvl>
    <w:lvl w:ilvl="5">
      <w:start w:val="1"/>
      <w:numFmt w:val="decimal"/>
      <w:lvlText w:val="%1.%2.%3.%4.%5.%6."/>
      <w:lvlJc w:val="left"/>
      <w:pPr>
        <w:ind w:left="2742" w:hanging="936"/>
      </w:pPr>
      <w:rPr>
        <w:rFonts w:cs="Times New Roman"/>
      </w:rPr>
    </w:lvl>
    <w:lvl w:ilvl="6">
      <w:start w:val="1"/>
      <w:numFmt w:val="decimal"/>
      <w:lvlText w:val="%1.%2.%3.%4.%5.%6.%7."/>
      <w:lvlJc w:val="left"/>
      <w:pPr>
        <w:ind w:left="3246" w:hanging="1080"/>
      </w:pPr>
      <w:rPr>
        <w:rFonts w:cs="Times New Roman"/>
      </w:rPr>
    </w:lvl>
    <w:lvl w:ilvl="7">
      <w:start w:val="1"/>
      <w:numFmt w:val="decimal"/>
      <w:lvlText w:val="%1.%2.%3.%4.%5.%6.%7.%8."/>
      <w:lvlJc w:val="left"/>
      <w:pPr>
        <w:ind w:left="3750" w:hanging="1224"/>
      </w:pPr>
      <w:rPr>
        <w:rFonts w:cs="Times New Roman"/>
      </w:rPr>
    </w:lvl>
    <w:lvl w:ilvl="8">
      <w:start w:val="1"/>
      <w:numFmt w:val="decimal"/>
      <w:lvlText w:val="%1.%2.%3.%4.%5.%6.%7.%8.%9."/>
      <w:lvlJc w:val="left"/>
      <w:pPr>
        <w:ind w:left="4326" w:hanging="1440"/>
      </w:pPr>
      <w:rPr>
        <w:rFonts w:cs="Times New Roman"/>
      </w:rPr>
    </w:lvl>
  </w:abstractNum>
  <w:abstractNum w:abstractNumId="5">
    <w:nsid w:val="3709011E"/>
    <w:multiLevelType w:val="hybridMultilevel"/>
    <w:tmpl w:val="D5D62FB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nsid w:val="421A13EF"/>
    <w:multiLevelType w:val="hybridMultilevel"/>
    <w:tmpl w:val="ECE8168C"/>
    <w:lvl w:ilvl="0" w:tplc="D220A210">
      <w:start w:val="1"/>
      <w:numFmt w:val="bullet"/>
      <w:pStyle w:val="app"/>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6E15F6"/>
    <w:multiLevelType w:val="hybridMultilevel"/>
    <w:tmpl w:val="82FA24C0"/>
    <w:lvl w:ilvl="0" w:tplc="040C0001">
      <w:start w:val="1"/>
      <w:numFmt w:val="bullet"/>
      <w:lvlText w:val=""/>
      <w:lvlJc w:val="left"/>
      <w:pPr>
        <w:ind w:left="726" w:hanging="360"/>
      </w:pPr>
      <w:rPr>
        <w:rFonts w:ascii="Symbol" w:hAnsi="Symbol" w:hint="default"/>
        <w:position w:val="1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ED0438"/>
    <w:multiLevelType w:val="hybridMultilevel"/>
    <w:tmpl w:val="240EA0AE"/>
    <w:lvl w:ilvl="0" w:tplc="040C0001">
      <w:start w:val="1"/>
      <w:numFmt w:val="bullet"/>
      <w:lvlText w:val=""/>
      <w:lvlJc w:val="left"/>
      <w:pPr>
        <w:ind w:left="726" w:hanging="360"/>
      </w:pPr>
      <w:rPr>
        <w:rFonts w:ascii="Symbol" w:hAnsi="Symbol" w:hint="default"/>
        <w:sz w:val="22"/>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9596E94"/>
    <w:multiLevelType w:val="hybridMultilevel"/>
    <w:tmpl w:val="DD8A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CE0033"/>
    <w:multiLevelType w:val="multilevel"/>
    <w:tmpl w:val="65946EDC"/>
    <w:lvl w:ilvl="0">
      <w:start w:val="1"/>
      <w:numFmt w:val="decimal"/>
      <w:pStyle w:val="ListenobaseRQD"/>
      <w:lvlText w:val="%1."/>
      <w:lvlJc w:val="left"/>
      <w:pPr>
        <w:tabs>
          <w:tab w:val="num" w:pos="644"/>
        </w:tabs>
        <w:ind w:left="567" w:hanging="283"/>
      </w:pPr>
      <w:rPr>
        <w:rFonts w:ascii="Times" w:hAnsi="Times" w:cs="Times New Roman" w:hint="default"/>
        <w:b/>
        <w:i w:val="0"/>
        <w:caps w:val="0"/>
        <w:strike w:val="0"/>
        <w:dstrike w:val="0"/>
        <w:vanish w:val="0"/>
        <w:color w:val="000000"/>
        <w:sz w:val="22"/>
        <w:vertAlign w:val="base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cs="Times New Roman" w:hint="default"/>
      </w:rPr>
    </w:lvl>
    <w:lvl w:ilvl="5">
      <w:start w:val="1"/>
      <w:numFmt w:val="decimal"/>
      <w:lvlText w:val="%1.%2.%3.%4.%5.%6."/>
      <w:lvlJc w:val="left"/>
      <w:pPr>
        <w:tabs>
          <w:tab w:val="num" w:pos="3450"/>
        </w:tabs>
        <w:ind w:left="2946" w:hanging="936"/>
      </w:pPr>
      <w:rPr>
        <w:rFonts w:cs="Times New Roman" w:hint="default"/>
      </w:rPr>
    </w:lvl>
    <w:lvl w:ilvl="6">
      <w:start w:val="1"/>
      <w:numFmt w:val="decimal"/>
      <w:lvlText w:val="%1.%2.%3.%4.%5.%6.%7."/>
      <w:lvlJc w:val="left"/>
      <w:pPr>
        <w:tabs>
          <w:tab w:val="num" w:pos="3810"/>
        </w:tabs>
        <w:ind w:left="3450" w:hanging="1080"/>
      </w:pPr>
      <w:rPr>
        <w:rFonts w:cs="Times New Roman" w:hint="default"/>
      </w:rPr>
    </w:lvl>
    <w:lvl w:ilvl="7">
      <w:start w:val="1"/>
      <w:numFmt w:val="decimal"/>
      <w:lvlText w:val="%1.%2.%3.%4.%5.%6.%7.%8."/>
      <w:lvlJc w:val="left"/>
      <w:pPr>
        <w:tabs>
          <w:tab w:val="num" w:pos="4530"/>
        </w:tabs>
        <w:ind w:left="3954" w:hanging="1224"/>
      </w:pPr>
      <w:rPr>
        <w:rFonts w:cs="Times New Roman" w:hint="default"/>
      </w:rPr>
    </w:lvl>
    <w:lvl w:ilvl="8">
      <w:start w:val="1"/>
      <w:numFmt w:val="decimal"/>
      <w:lvlText w:val="%1.%2.%3.%4.%5.%6.%7.%8.%9."/>
      <w:lvlJc w:val="left"/>
      <w:pPr>
        <w:tabs>
          <w:tab w:val="num" w:pos="4890"/>
        </w:tabs>
        <w:ind w:left="4530" w:hanging="1440"/>
      </w:pPr>
      <w:rPr>
        <w:rFonts w:cs="Times New Roman" w:hint="default"/>
      </w:rPr>
    </w:lvl>
  </w:abstractNum>
  <w:abstractNum w:abstractNumId="11">
    <w:nsid w:val="6D3420DF"/>
    <w:multiLevelType w:val="hybridMultilevel"/>
    <w:tmpl w:val="8BA6E6FC"/>
    <w:lvl w:ilvl="0" w:tplc="040C0001">
      <w:start w:val="1"/>
      <w:numFmt w:val="bullet"/>
      <w:lvlText w:val=""/>
      <w:lvlJc w:val="left"/>
      <w:pPr>
        <w:ind w:left="726" w:hanging="360"/>
      </w:pPr>
      <w:rPr>
        <w:rFonts w:ascii="Symbol"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C144E0"/>
    <w:multiLevelType w:val="multilevel"/>
    <w:tmpl w:val="FBEA0438"/>
    <w:lvl w:ilvl="0">
      <w:start w:val="1"/>
      <w:numFmt w:val="bullet"/>
      <w:pStyle w:val="ListepucebaseRQD"/>
      <w:lvlText w:val=""/>
      <w:lvlJc w:val="left"/>
      <w:pPr>
        <w:ind w:left="644" w:hanging="360"/>
      </w:pPr>
      <w:rPr>
        <w:rFonts w:ascii="Symbol" w:hAnsi="Symbol" w:hint="default"/>
        <w:b/>
        <w:i w:val="0"/>
        <w:caps w:val="0"/>
        <w:strike w:val="0"/>
        <w:dstrike w:val="0"/>
        <w:vanish w:val="0"/>
        <w:color w:val="auto"/>
        <w:sz w:val="22"/>
        <w:vertAlign w:val="base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cs="Times New Roman" w:hint="default"/>
      </w:rPr>
    </w:lvl>
    <w:lvl w:ilvl="5">
      <w:start w:val="1"/>
      <w:numFmt w:val="decimal"/>
      <w:lvlText w:val="%1.%2.%3.%4.%5.%6."/>
      <w:lvlJc w:val="left"/>
      <w:pPr>
        <w:tabs>
          <w:tab w:val="num" w:pos="3450"/>
        </w:tabs>
        <w:ind w:left="2946" w:hanging="936"/>
      </w:pPr>
      <w:rPr>
        <w:rFonts w:cs="Times New Roman" w:hint="default"/>
      </w:rPr>
    </w:lvl>
    <w:lvl w:ilvl="6">
      <w:start w:val="1"/>
      <w:numFmt w:val="decimal"/>
      <w:lvlText w:val="%1.%2.%3.%4.%5.%6.%7."/>
      <w:lvlJc w:val="left"/>
      <w:pPr>
        <w:tabs>
          <w:tab w:val="num" w:pos="3810"/>
        </w:tabs>
        <w:ind w:left="3450" w:hanging="1080"/>
      </w:pPr>
      <w:rPr>
        <w:rFonts w:cs="Times New Roman" w:hint="default"/>
      </w:rPr>
    </w:lvl>
    <w:lvl w:ilvl="7">
      <w:start w:val="1"/>
      <w:numFmt w:val="decimal"/>
      <w:lvlText w:val="%1.%2.%3.%4.%5.%6.%7.%8."/>
      <w:lvlJc w:val="left"/>
      <w:pPr>
        <w:tabs>
          <w:tab w:val="num" w:pos="4530"/>
        </w:tabs>
        <w:ind w:left="3954" w:hanging="1224"/>
      </w:pPr>
      <w:rPr>
        <w:rFonts w:cs="Times New Roman" w:hint="default"/>
      </w:rPr>
    </w:lvl>
    <w:lvl w:ilvl="8">
      <w:start w:val="1"/>
      <w:numFmt w:val="decimal"/>
      <w:lvlText w:val="%1.%2.%3.%4.%5.%6.%7.%8.%9."/>
      <w:lvlJc w:val="left"/>
      <w:pPr>
        <w:tabs>
          <w:tab w:val="num" w:pos="4890"/>
        </w:tabs>
        <w:ind w:left="4530" w:hanging="1440"/>
      </w:pPr>
      <w:rPr>
        <w:rFonts w:cs="Times New Roman" w:hint="default"/>
      </w:rPr>
    </w:lvl>
  </w:abstractNum>
  <w:num w:numId="1">
    <w:abstractNumId w:val="12"/>
  </w:num>
  <w:num w:numId="2">
    <w:abstractNumId w:val="10"/>
  </w:num>
  <w:num w:numId="3">
    <w:abstractNumId w:val="4"/>
  </w:num>
  <w:num w:numId="4">
    <w:abstractNumId w:val="6"/>
  </w:num>
  <w:num w:numId="5">
    <w:abstractNumId w:val="3"/>
  </w:num>
  <w:num w:numId="6">
    <w:abstractNumId w:val="9"/>
  </w:num>
  <w:num w:numId="7">
    <w:abstractNumId w:val="5"/>
  </w:num>
  <w:num w:numId="8">
    <w:abstractNumId w:val="8"/>
  </w:num>
  <w:num w:numId="9">
    <w:abstractNumId w:val="11"/>
  </w:num>
  <w:num w:numId="10">
    <w:abstractNumId w:val="7"/>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10"/>
    <w:rsid w:val="000701B8"/>
    <w:rsid w:val="00072009"/>
    <w:rsid w:val="00160832"/>
    <w:rsid w:val="002202DC"/>
    <w:rsid w:val="0028474D"/>
    <w:rsid w:val="002D4309"/>
    <w:rsid w:val="00317B08"/>
    <w:rsid w:val="00320022"/>
    <w:rsid w:val="0034477E"/>
    <w:rsid w:val="00363406"/>
    <w:rsid w:val="003A0925"/>
    <w:rsid w:val="00420BA1"/>
    <w:rsid w:val="004A56A8"/>
    <w:rsid w:val="004C2B5A"/>
    <w:rsid w:val="005316ED"/>
    <w:rsid w:val="0056266D"/>
    <w:rsid w:val="00580AA2"/>
    <w:rsid w:val="00586F73"/>
    <w:rsid w:val="005B4BAC"/>
    <w:rsid w:val="005C21B2"/>
    <w:rsid w:val="005D4AD5"/>
    <w:rsid w:val="00603810"/>
    <w:rsid w:val="007B33A1"/>
    <w:rsid w:val="007F585B"/>
    <w:rsid w:val="007F5FA1"/>
    <w:rsid w:val="00870F65"/>
    <w:rsid w:val="008C5E09"/>
    <w:rsid w:val="008C6F01"/>
    <w:rsid w:val="008D7551"/>
    <w:rsid w:val="00935A3F"/>
    <w:rsid w:val="0094241A"/>
    <w:rsid w:val="00982639"/>
    <w:rsid w:val="00A04FF0"/>
    <w:rsid w:val="00A075B5"/>
    <w:rsid w:val="00A63A72"/>
    <w:rsid w:val="00A648E3"/>
    <w:rsid w:val="00A75916"/>
    <w:rsid w:val="00A80956"/>
    <w:rsid w:val="00A94978"/>
    <w:rsid w:val="00B364BC"/>
    <w:rsid w:val="00B41E1B"/>
    <w:rsid w:val="00C12AC4"/>
    <w:rsid w:val="00C24F86"/>
    <w:rsid w:val="00D3141C"/>
    <w:rsid w:val="00D775D9"/>
    <w:rsid w:val="00DF460B"/>
    <w:rsid w:val="00E75AC2"/>
    <w:rsid w:val="00F0129D"/>
    <w:rsid w:val="00F55010"/>
    <w:rsid w:val="00F723D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4B3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1"/>
    <w:qFormat/>
    <w:rPr>
      <w:rFonts w:ascii="Eureka-Roman" w:hAnsi="Eureka-Roman"/>
      <w:sz w:val="16"/>
    </w:rPr>
  </w:style>
  <w:style w:type="paragraph" w:styleId="Titre1">
    <w:name w:val="heading 1"/>
    <w:aliases w:val="NON3"/>
    <w:basedOn w:val="Normal"/>
    <w:next w:val="Normal"/>
    <w:qFormat/>
    <w:pPr>
      <w:keepNext/>
      <w:spacing w:before="240" w:after="60"/>
      <w:outlineLvl w:val="0"/>
    </w:pPr>
    <w:rPr>
      <w:i/>
      <w:color w:val="FFFFFF"/>
      <w:kern w:val="32"/>
      <w:szCs w:val="32"/>
    </w:rPr>
  </w:style>
  <w:style w:type="paragraph" w:styleId="Titre2">
    <w:name w:val="heading 2"/>
    <w:aliases w:val="NON4"/>
    <w:basedOn w:val="Normal"/>
    <w:next w:val="Normal"/>
    <w:qFormat/>
    <w:pPr>
      <w:keepNext/>
      <w:spacing w:before="240" w:after="60"/>
      <w:outlineLvl w:val="1"/>
    </w:pPr>
    <w:rPr>
      <w:i/>
      <w:color w:val="FFFFFF"/>
      <w:szCs w:val="28"/>
    </w:rPr>
  </w:style>
  <w:style w:type="paragraph" w:styleId="Titre3">
    <w:name w:val="heading 3"/>
    <w:aliases w:val="NON"/>
    <w:basedOn w:val="Normal"/>
    <w:next w:val="Normal"/>
    <w:qFormat/>
    <w:pPr>
      <w:keepNext/>
      <w:spacing w:before="240" w:after="60"/>
      <w:outlineLvl w:val="2"/>
    </w:pPr>
    <w:rPr>
      <w:i/>
      <w:color w:val="FFFFFF"/>
    </w:rPr>
  </w:style>
  <w:style w:type="paragraph" w:styleId="Titre4">
    <w:name w:val="heading 4"/>
    <w:aliases w:val="NON2"/>
    <w:basedOn w:val="Normal"/>
    <w:next w:val="Normal"/>
    <w:qFormat/>
    <w:pPr>
      <w:keepNext/>
      <w:spacing w:before="240" w:after="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NON3 Char"/>
    <w:basedOn w:val="Policepardfaut"/>
    <w:rPr>
      <w:rFonts w:ascii="Calibri" w:eastAsia="MS Gothic" w:hAnsi="Calibri" w:cs="Times New Roman"/>
      <w:b/>
      <w:bCs/>
      <w:kern w:val="32"/>
      <w:sz w:val="32"/>
      <w:szCs w:val="32"/>
      <w:lang w:val="fr-CA" w:eastAsia="fr-FR"/>
    </w:rPr>
  </w:style>
  <w:style w:type="character" w:customStyle="1" w:styleId="Heading2Char">
    <w:name w:val="Heading 2 Char"/>
    <w:aliases w:val="NON4 Char"/>
    <w:basedOn w:val="Policepardfaut"/>
    <w:semiHidden/>
    <w:rPr>
      <w:rFonts w:ascii="Calibri" w:eastAsia="MS Gothic" w:hAnsi="Calibri" w:cs="Times New Roman"/>
      <w:b/>
      <w:bCs/>
      <w:i/>
      <w:iCs/>
      <w:sz w:val="28"/>
      <w:szCs w:val="28"/>
      <w:lang w:val="fr-CA" w:eastAsia="fr-FR"/>
    </w:rPr>
  </w:style>
  <w:style w:type="character" w:customStyle="1" w:styleId="Heading3Char">
    <w:name w:val="Heading 3 Char"/>
    <w:aliases w:val="NON Char"/>
    <w:basedOn w:val="Policepardfaut"/>
    <w:semiHidden/>
    <w:rPr>
      <w:rFonts w:ascii="Calibri" w:eastAsia="MS Gothic" w:hAnsi="Calibri" w:cs="Times New Roman"/>
      <w:b/>
      <w:bCs/>
      <w:sz w:val="26"/>
      <w:szCs w:val="26"/>
      <w:lang w:val="fr-CA" w:eastAsia="fr-FR"/>
    </w:rPr>
  </w:style>
  <w:style w:type="character" w:customStyle="1" w:styleId="Heading4Char">
    <w:name w:val="Heading 4 Char"/>
    <w:aliases w:val="NON2 Char"/>
    <w:basedOn w:val="Policepardfaut"/>
    <w:semiHidden/>
    <w:rPr>
      <w:rFonts w:ascii="Cambria" w:eastAsia="MS Mincho" w:hAnsi="Cambria" w:cs="Times New Roman"/>
      <w:b/>
      <w:bCs/>
      <w:sz w:val="28"/>
      <w:szCs w:val="28"/>
      <w:lang w:val="fr-CA" w:eastAsia="fr-FR"/>
    </w:rPr>
  </w:style>
  <w:style w:type="character" w:customStyle="1" w:styleId="WW8Num2z0">
    <w:name w:val="WW8Num2z0"/>
    <w:rPr>
      <w:rFonts w:ascii="Wingdings" w:hAnsi="Wingdings"/>
    </w:rPr>
  </w:style>
  <w:style w:type="paragraph" w:styleId="Pieddepage">
    <w:name w:val="footer"/>
    <w:basedOn w:val="Normal"/>
    <w:semiHidden/>
    <w:pPr>
      <w:tabs>
        <w:tab w:val="center" w:pos="4536"/>
        <w:tab w:val="right" w:pos="9072"/>
      </w:tabs>
    </w:pPr>
  </w:style>
  <w:style w:type="character" w:customStyle="1" w:styleId="FooterChar">
    <w:name w:val="Footer Char"/>
    <w:basedOn w:val="Policepardfaut"/>
    <w:semiHidden/>
    <w:rPr>
      <w:rFonts w:ascii="Eureka-Roman" w:hAnsi="Eureka-Roman"/>
      <w:sz w:val="16"/>
      <w:lang w:val="fr-CA" w:eastAsia="fr-FR"/>
    </w:rPr>
  </w:style>
  <w:style w:type="paragraph" w:customStyle="1" w:styleId="BloctexteRQD">
    <w:name w:val="Bloc_texte RQD"/>
    <w:basedOn w:val="Normal"/>
    <w:pPr>
      <w:spacing w:before="120" w:after="240"/>
      <w:jc w:val="both"/>
    </w:pPr>
    <w:rPr>
      <w:rFonts w:ascii="Times" w:hAnsi="Times"/>
      <w:position w:val="10"/>
      <w:sz w:val="22"/>
      <w:lang w:val="fr-FR"/>
    </w:rPr>
  </w:style>
  <w:style w:type="paragraph" w:customStyle="1" w:styleId="TitrecommRQD">
    <w:name w:val="Titre_comm RQD"/>
    <w:basedOn w:val="Normal"/>
    <w:pPr>
      <w:keepNext/>
      <w:spacing w:before="240"/>
      <w:outlineLvl w:val="3"/>
    </w:pPr>
    <w:rPr>
      <w:b/>
      <w:position w:val="10"/>
      <w:sz w:val="24"/>
      <w:lang w:val="fr-FR"/>
    </w:rPr>
  </w:style>
  <w:style w:type="paragraph" w:customStyle="1" w:styleId="ListepucebaseRQD">
    <w:name w:val="Liste_puce_base RQD"/>
    <w:basedOn w:val="Normal"/>
    <w:pPr>
      <w:numPr>
        <w:numId w:val="1"/>
      </w:numPr>
    </w:pPr>
    <w:rPr>
      <w:rFonts w:ascii="Times" w:hAnsi="Times"/>
      <w:sz w:val="22"/>
      <w:szCs w:val="22"/>
      <w:lang w:val="fr-FR"/>
    </w:rPr>
  </w:style>
  <w:style w:type="paragraph" w:customStyle="1" w:styleId="TexteRQD">
    <w:name w:val="Texte RQD"/>
    <w:basedOn w:val="Normal"/>
    <w:pPr>
      <w:tabs>
        <w:tab w:val="left" w:pos="0"/>
      </w:tabs>
      <w:ind w:firstLine="6"/>
    </w:pPr>
    <w:rPr>
      <w:position w:val="10"/>
      <w:sz w:val="22"/>
      <w:lang w:val="fr-FR"/>
    </w:rPr>
  </w:style>
  <w:style w:type="paragraph" w:customStyle="1" w:styleId="ListenobaseRQD">
    <w:name w:val="Liste_no_base RQD"/>
    <w:basedOn w:val="ListepucebaseRQD"/>
    <w:pPr>
      <w:numPr>
        <w:numId w:val="2"/>
      </w:numPr>
      <w:jc w:val="both"/>
    </w:pPr>
    <w:rPr>
      <w:rFonts w:ascii="Eureka-Roman" w:hAnsi="Eureka-Roman"/>
    </w:rPr>
  </w:style>
  <w:style w:type="paragraph" w:customStyle="1" w:styleId="Titre1RQD">
    <w:name w:val="Titre_1 RQD"/>
    <w:basedOn w:val="TexteRQD"/>
    <w:pPr>
      <w:numPr>
        <w:numId w:val="3"/>
      </w:numPr>
      <w:shd w:val="clear" w:color="auto" w:fill="E0E0E0"/>
      <w:spacing w:before="360" w:after="120"/>
    </w:pPr>
    <w:rPr>
      <w:rFonts w:ascii="Times" w:hAnsi="Times"/>
      <w:b/>
    </w:rPr>
  </w:style>
  <w:style w:type="paragraph" w:customStyle="1" w:styleId="Titre2RQD">
    <w:name w:val="Titre_2 RQD"/>
    <w:basedOn w:val="Titre1RQD"/>
    <w:pPr>
      <w:spacing w:before="240"/>
    </w:pPr>
  </w:style>
  <w:style w:type="paragraph" w:customStyle="1" w:styleId="Titre3RQD">
    <w:name w:val="Titre_3 RQD"/>
    <w:basedOn w:val="Titre2RQD"/>
    <w:pPr>
      <w:spacing w:before="120" w:after="0"/>
    </w:pPr>
  </w:style>
  <w:style w:type="paragraph" w:customStyle="1" w:styleId="Bloctexte">
    <w:name w:val="Bloc_texte"/>
    <w:basedOn w:val="En-tte"/>
    <w:pPr>
      <w:widowControl w:val="0"/>
      <w:tabs>
        <w:tab w:val="clear" w:pos="4536"/>
        <w:tab w:val="clear" w:pos="9072"/>
        <w:tab w:val="center" w:pos="4703"/>
        <w:tab w:val="right" w:pos="9406"/>
      </w:tabs>
      <w:suppressAutoHyphens/>
      <w:spacing w:before="120" w:after="240"/>
      <w:jc w:val="both"/>
    </w:pPr>
    <w:rPr>
      <w:rFonts w:ascii="Arial" w:hAnsi="Arial"/>
      <w:position w:val="7"/>
      <w:sz w:val="20"/>
      <w:lang w:val="fr-FR"/>
    </w:rPr>
  </w:style>
  <w:style w:type="paragraph" w:customStyle="1" w:styleId="En-tteRQD">
    <w:name w:val="En-tête RQD"/>
    <w:basedOn w:val="Normal"/>
    <w:pPr>
      <w:tabs>
        <w:tab w:val="left" w:pos="1654"/>
      </w:tabs>
      <w:spacing w:before="120"/>
    </w:pPr>
    <w:rPr>
      <w:b/>
      <w:sz w:val="22"/>
    </w:rPr>
  </w:style>
  <w:style w:type="paragraph" w:customStyle="1" w:styleId="bloctexte0">
    <w:name w:val="bloc_texte"/>
    <w:basedOn w:val="Corpsdetexte3"/>
    <w:pPr>
      <w:widowControl w:val="0"/>
      <w:suppressAutoHyphens/>
      <w:spacing w:before="120" w:after="240" w:line="280" w:lineRule="exact"/>
      <w:ind w:left="425"/>
      <w:jc w:val="both"/>
    </w:pPr>
    <w:rPr>
      <w:rFonts w:ascii="Arial" w:hAnsi="Arial"/>
      <w:sz w:val="20"/>
      <w:szCs w:val="20"/>
      <w:lang w:val="fr-FR"/>
    </w:rPr>
  </w:style>
  <w:style w:type="paragraph" w:styleId="En-tte">
    <w:name w:val="header"/>
    <w:basedOn w:val="Normal"/>
    <w:semiHidden/>
    <w:pPr>
      <w:tabs>
        <w:tab w:val="center" w:pos="4536"/>
        <w:tab w:val="right" w:pos="9072"/>
      </w:tabs>
    </w:pPr>
  </w:style>
  <w:style w:type="character" w:customStyle="1" w:styleId="HeaderChar">
    <w:name w:val="Header Char"/>
    <w:basedOn w:val="Policepardfaut"/>
    <w:semiHidden/>
    <w:rPr>
      <w:rFonts w:ascii="Eureka-Roman" w:hAnsi="Eureka-Roman"/>
      <w:sz w:val="16"/>
      <w:lang w:val="fr-CA" w:eastAsia="fr-FR"/>
    </w:rPr>
  </w:style>
  <w:style w:type="paragraph" w:styleId="Corpsdetexte3">
    <w:name w:val="Body Text 3"/>
    <w:basedOn w:val="Normal"/>
    <w:semiHidden/>
    <w:pPr>
      <w:spacing w:after="120"/>
    </w:pPr>
    <w:rPr>
      <w:szCs w:val="16"/>
    </w:rPr>
  </w:style>
  <w:style w:type="character" w:customStyle="1" w:styleId="BodyText3Char">
    <w:name w:val="Body Text 3 Char"/>
    <w:basedOn w:val="Policepardfaut"/>
    <w:semiHidden/>
    <w:rPr>
      <w:rFonts w:ascii="Eureka-Roman" w:hAnsi="Eureka-Roman"/>
      <w:sz w:val="16"/>
      <w:szCs w:val="16"/>
      <w:lang w:val="fr-CA" w:eastAsia="fr-FR"/>
    </w:rPr>
  </w:style>
  <w:style w:type="character" w:customStyle="1" w:styleId="Absatz-Standardschriftart">
    <w:name w:val="Absatz-Standardschriftart"/>
  </w:style>
  <w:style w:type="character" w:customStyle="1" w:styleId="Caractredenotedebasdepage">
    <w:name w:val="Caractère de note de bas de page"/>
    <w:rPr>
      <w:vertAlign w:val="superscript"/>
    </w:rPr>
  </w:style>
  <w:style w:type="character" w:styleId="Marquenotebasdepage">
    <w:name w:val="footnote reference"/>
    <w:basedOn w:val="Policepardfaut"/>
    <w:rPr>
      <w:rFonts w:ascii="Times" w:hAnsi="Times"/>
      <w:sz w:val="24"/>
      <w:vertAlign w:val="superscript"/>
    </w:rPr>
  </w:style>
  <w:style w:type="paragraph" w:customStyle="1" w:styleId="Listepucebase">
    <w:name w:val="Liste_puce_base"/>
    <w:basedOn w:val="Corpsdetexte"/>
    <w:pPr>
      <w:widowControl w:val="0"/>
      <w:tabs>
        <w:tab w:val="left" w:pos="6480"/>
      </w:tabs>
      <w:suppressAutoHyphens/>
      <w:spacing w:after="40"/>
      <w:jc w:val="both"/>
    </w:pPr>
    <w:rPr>
      <w:rFonts w:ascii="Arial" w:hAnsi="Arial"/>
      <w:position w:val="7"/>
      <w:sz w:val="20"/>
      <w:lang w:val="fr-FR"/>
    </w:rPr>
  </w:style>
  <w:style w:type="paragraph" w:styleId="Notedebasdepage">
    <w:name w:val="footnote text"/>
    <w:basedOn w:val="Normal"/>
    <w:semiHidden/>
    <w:pPr>
      <w:widowControl w:val="0"/>
      <w:suppressAutoHyphens/>
    </w:pPr>
    <w:rPr>
      <w:rFonts w:ascii="Times" w:hAnsi="Times"/>
      <w:sz w:val="24"/>
    </w:rPr>
  </w:style>
  <w:style w:type="character" w:customStyle="1" w:styleId="FootnoteTextChar">
    <w:name w:val="Footnote Text Char"/>
    <w:basedOn w:val="Policepardfaut"/>
    <w:locked/>
    <w:rPr>
      <w:rFonts w:ascii="Times" w:eastAsia="Times New Roman" w:hAnsi="Times" w:cs="Times New Roman"/>
      <w:sz w:val="24"/>
    </w:rPr>
  </w:style>
  <w:style w:type="paragraph" w:styleId="Corpsdetexte">
    <w:name w:val="Body Text"/>
    <w:basedOn w:val="Normal"/>
    <w:semiHidden/>
    <w:pPr>
      <w:spacing w:after="120"/>
    </w:pPr>
  </w:style>
  <w:style w:type="character" w:customStyle="1" w:styleId="BodyTextChar">
    <w:name w:val="Body Text Char"/>
    <w:basedOn w:val="Policepardfaut"/>
    <w:semiHidden/>
    <w:rPr>
      <w:rFonts w:ascii="Eureka-Roman" w:hAnsi="Eureka-Roman"/>
      <w:sz w:val="16"/>
      <w:lang w:val="fr-CA" w:eastAsia="fr-FR"/>
    </w:rPr>
  </w:style>
  <w:style w:type="paragraph" w:customStyle="1" w:styleId="Titre10">
    <w:name w:val="Titre_1"/>
    <w:basedOn w:val="Normal"/>
    <w:pPr>
      <w:widowControl w:val="0"/>
      <w:tabs>
        <w:tab w:val="left" w:pos="0"/>
      </w:tabs>
      <w:suppressAutoHyphens/>
      <w:spacing w:before="360" w:after="120"/>
      <w:ind w:firstLine="6"/>
    </w:pPr>
    <w:rPr>
      <w:rFonts w:ascii="Arial Narrow" w:hAnsi="Arial Narrow"/>
      <w:b/>
      <w:position w:val="8"/>
      <w:sz w:val="24"/>
      <w:lang w:val="fr-FR"/>
    </w:rPr>
  </w:style>
  <w:style w:type="paragraph" w:customStyle="1" w:styleId="Titre30">
    <w:name w:val="Titre_3"/>
    <w:basedOn w:val="Normal"/>
    <w:pPr>
      <w:widowControl w:val="0"/>
      <w:tabs>
        <w:tab w:val="left" w:pos="0"/>
      </w:tabs>
      <w:suppressAutoHyphens/>
      <w:spacing w:before="120"/>
      <w:ind w:firstLine="6"/>
    </w:pPr>
    <w:rPr>
      <w:rFonts w:ascii="Arial" w:hAnsi="Arial"/>
      <w:b/>
      <w:position w:val="8"/>
      <w:sz w:val="20"/>
      <w:lang w:val="fr-FR"/>
    </w:rPr>
  </w:style>
  <w:style w:type="character" w:styleId="Lienhypertexte">
    <w:name w:val="Hyperlink"/>
    <w:basedOn w:val="Policepardfaut"/>
    <w:semiHidden/>
    <w:rPr>
      <w:color w:val="0000FF"/>
      <w:u w:val="single"/>
    </w:rPr>
  </w:style>
  <w:style w:type="paragraph" w:customStyle="1" w:styleId="Texte">
    <w:name w:val="Texte"/>
    <w:basedOn w:val="Normal"/>
    <w:pPr>
      <w:widowControl w:val="0"/>
      <w:tabs>
        <w:tab w:val="left" w:pos="0"/>
      </w:tabs>
      <w:suppressAutoHyphens/>
      <w:ind w:firstLine="6"/>
    </w:pPr>
    <w:rPr>
      <w:rFonts w:ascii="Arial" w:hAnsi="Arial"/>
      <w:position w:val="8"/>
      <w:sz w:val="20"/>
      <w:lang w:val="fr-FR"/>
    </w:rPr>
  </w:style>
  <w:style w:type="character" w:styleId="Lienhypertextesuivi">
    <w:name w:val="FollowedHyperlink"/>
    <w:basedOn w:val="Policepardfaut"/>
    <w:semiHidden/>
    <w:rPr>
      <w:color w:val="800080"/>
      <w:u w:val="single"/>
    </w:rPr>
  </w:style>
  <w:style w:type="paragraph" w:customStyle="1" w:styleId="Textedebulles1">
    <w:name w:val="Texte de bulles1"/>
    <w:basedOn w:val="Normal"/>
    <w:semiHidden/>
    <w:rPr>
      <w:rFonts w:ascii="Lucida Grande" w:hAnsi="Lucida Grande"/>
      <w:sz w:val="18"/>
      <w:szCs w:val="18"/>
    </w:rPr>
  </w:style>
  <w:style w:type="character" w:customStyle="1" w:styleId="BalloonTextChar">
    <w:name w:val="Balloon Text Char"/>
    <w:basedOn w:val="Policepardfaut"/>
    <w:semiHidden/>
    <w:rPr>
      <w:sz w:val="0"/>
      <w:szCs w:val="0"/>
      <w:lang w:val="fr-CA" w:eastAsia="fr-FR"/>
    </w:rPr>
  </w:style>
  <w:style w:type="character" w:styleId="Marquedenotedefin">
    <w:name w:val="endnote reference"/>
    <w:basedOn w:val="Policepardfaut"/>
    <w:semiHidden/>
    <w:unhideWhenUsed/>
    <w:rPr>
      <w:vertAlign w:val="superscript"/>
    </w:rPr>
  </w:style>
  <w:style w:type="paragraph" w:customStyle="1" w:styleId="app">
    <w:name w:val="app"/>
    <w:basedOn w:val="Listepucebase"/>
    <w:pPr>
      <w:numPr>
        <w:numId w:val="4"/>
      </w:numPr>
      <w:tabs>
        <w:tab w:val="clear" w:pos="6480"/>
      </w:tabs>
      <w:spacing w:before="40"/>
      <w:jc w:val="left"/>
    </w:pPr>
    <w:rPr>
      <w:rFonts w:ascii="Times New Roman" w:hAnsi="Times New Roman"/>
      <w:position w:val="0"/>
      <w:sz w:val="22"/>
      <w:szCs w:val="22"/>
      <w:lang w:val="fr-CA"/>
    </w:rPr>
  </w:style>
  <w:style w:type="character" w:styleId="Numrodepage">
    <w:name w:val="page number"/>
    <w:basedOn w:val="Policepardfaut"/>
    <w:semiHidden/>
    <w:unhideWhenUsed/>
    <w:rPr>
      <w:rFonts w:cs="Times New Roman"/>
    </w:rPr>
  </w:style>
  <w:style w:type="character" w:styleId="Marquedannotation">
    <w:name w:val="annotation reference"/>
    <w:basedOn w:val="Policepardfaut"/>
    <w:semiHidden/>
    <w:unhideWhenUsed/>
    <w:rPr>
      <w:rFonts w:cs="Times New Roman"/>
      <w:sz w:val="18"/>
      <w:szCs w:val="18"/>
    </w:rPr>
  </w:style>
  <w:style w:type="paragraph" w:styleId="Commentaire">
    <w:name w:val="annotation text"/>
    <w:basedOn w:val="Normal"/>
    <w:semiHidden/>
    <w:unhideWhenUsed/>
    <w:rPr>
      <w:rFonts w:ascii="Times" w:hAnsi="Times"/>
      <w:sz w:val="24"/>
      <w:szCs w:val="24"/>
    </w:rPr>
  </w:style>
  <w:style w:type="character" w:customStyle="1" w:styleId="CommentTextChar">
    <w:name w:val="Comment Text Char"/>
    <w:basedOn w:val="Policepardfaut"/>
    <w:locked/>
    <w:rPr>
      <w:rFonts w:ascii="Times" w:hAnsi="Times" w:cs="Times New Roman"/>
      <w:sz w:val="24"/>
      <w:szCs w:val="24"/>
    </w:rPr>
  </w:style>
  <w:style w:type="paragraph" w:customStyle="1" w:styleId="CommentSubject">
    <w:name w:val="Comment Subject"/>
    <w:basedOn w:val="Commentaire"/>
    <w:next w:val="Commentaire"/>
    <w:semiHidden/>
    <w:unhideWhenUsed/>
    <w:rPr>
      <w:b/>
      <w:bCs/>
      <w:sz w:val="20"/>
      <w:szCs w:val="20"/>
    </w:rPr>
  </w:style>
  <w:style w:type="character" w:customStyle="1" w:styleId="CommentSubjectChar">
    <w:name w:val="Comment Subject Char"/>
    <w:basedOn w:val="CommentTextChar"/>
    <w:semiHidden/>
    <w:locked/>
    <w:rPr>
      <w:rFonts w:ascii="Times" w:hAnsi="Times" w:cs="Times New Roman"/>
      <w:b/>
      <w:bCs/>
      <w:sz w:val="24"/>
      <w:szCs w:val="24"/>
    </w:rPr>
  </w:style>
  <w:style w:type="paragraph" w:styleId="Textedebulles">
    <w:name w:val="Balloon Text"/>
    <w:basedOn w:val="Normal"/>
    <w:link w:val="TextedebullesCar"/>
    <w:uiPriority w:val="99"/>
    <w:semiHidden/>
    <w:unhideWhenUsed/>
    <w:rsid w:val="005316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16ED"/>
    <w:rPr>
      <w:rFonts w:ascii="Lucida Grande" w:hAnsi="Lucida Grande" w:cs="Lucida Grande"/>
      <w:sz w:val="18"/>
      <w:szCs w:val="18"/>
    </w:rPr>
  </w:style>
  <w:style w:type="paragraph" w:styleId="Paragraphedeliste">
    <w:name w:val="List Paragraph"/>
    <w:basedOn w:val="Normal"/>
    <w:uiPriority w:val="34"/>
    <w:qFormat/>
    <w:rsid w:val="00D3141C"/>
    <w:pPr>
      <w:ind w:left="720"/>
      <w:contextualSpacing/>
    </w:pPr>
  </w:style>
  <w:style w:type="paragraph" w:styleId="HTMLprformat">
    <w:name w:val="HTML Preformatted"/>
    <w:basedOn w:val="Normal"/>
    <w:link w:val="HTMLprformatCar"/>
    <w:uiPriority w:val="99"/>
    <w:semiHidden/>
    <w:unhideWhenUsed/>
    <w:rsid w:val="00C1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CA"/>
    </w:rPr>
  </w:style>
  <w:style w:type="character" w:customStyle="1" w:styleId="HTMLprformatCar">
    <w:name w:val="HTML préformaté Car"/>
    <w:basedOn w:val="Policepardfaut"/>
    <w:link w:val="HTMLprformat"/>
    <w:uiPriority w:val="99"/>
    <w:semiHidden/>
    <w:rsid w:val="00C12AC4"/>
    <w:rPr>
      <w:rFonts w:ascii="Courier New" w:hAnsi="Courier New" w:cs="Courier New"/>
      <w:lang w:eastAsia="fr-CA"/>
    </w:rPr>
  </w:style>
  <w:style w:type="paragraph" w:customStyle="1" w:styleId="ListehierarchiqueRQD">
    <w:name w:val="Liste_hierarchique RQD"/>
    <w:basedOn w:val="Normal"/>
    <w:rsid w:val="00C12AC4"/>
    <w:pPr>
      <w:numPr>
        <w:numId w:val="12"/>
      </w:numPr>
      <w:spacing w:after="120"/>
    </w:pPr>
    <w:rPr>
      <w:rFonts w:ascii="Times" w:hAnsi="Times"/>
      <w:position w:val="10"/>
      <w:sz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1"/>
    <w:qFormat/>
    <w:rPr>
      <w:rFonts w:ascii="Eureka-Roman" w:hAnsi="Eureka-Roman"/>
      <w:sz w:val="16"/>
    </w:rPr>
  </w:style>
  <w:style w:type="paragraph" w:styleId="Titre1">
    <w:name w:val="heading 1"/>
    <w:aliases w:val="NON3"/>
    <w:basedOn w:val="Normal"/>
    <w:next w:val="Normal"/>
    <w:qFormat/>
    <w:pPr>
      <w:keepNext/>
      <w:spacing w:before="240" w:after="60"/>
      <w:outlineLvl w:val="0"/>
    </w:pPr>
    <w:rPr>
      <w:i/>
      <w:color w:val="FFFFFF"/>
      <w:kern w:val="32"/>
      <w:szCs w:val="32"/>
    </w:rPr>
  </w:style>
  <w:style w:type="paragraph" w:styleId="Titre2">
    <w:name w:val="heading 2"/>
    <w:aliases w:val="NON4"/>
    <w:basedOn w:val="Normal"/>
    <w:next w:val="Normal"/>
    <w:qFormat/>
    <w:pPr>
      <w:keepNext/>
      <w:spacing w:before="240" w:after="60"/>
      <w:outlineLvl w:val="1"/>
    </w:pPr>
    <w:rPr>
      <w:i/>
      <w:color w:val="FFFFFF"/>
      <w:szCs w:val="28"/>
    </w:rPr>
  </w:style>
  <w:style w:type="paragraph" w:styleId="Titre3">
    <w:name w:val="heading 3"/>
    <w:aliases w:val="NON"/>
    <w:basedOn w:val="Normal"/>
    <w:next w:val="Normal"/>
    <w:qFormat/>
    <w:pPr>
      <w:keepNext/>
      <w:spacing w:before="240" w:after="60"/>
      <w:outlineLvl w:val="2"/>
    </w:pPr>
    <w:rPr>
      <w:i/>
      <w:color w:val="FFFFFF"/>
    </w:rPr>
  </w:style>
  <w:style w:type="paragraph" w:styleId="Titre4">
    <w:name w:val="heading 4"/>
    <w:aliases w:val="NON2"/>
    <w:basedOn w:val="Normal"/>
    <w:next w:val="Normal"/>
    <w:qFormat/>
    <w:pPr>
      <w:keepNext/>
      <w:spacing w:before="240" w:after="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aliases w:val="NON3 Char"/>
    <w:basedOn w:val="Policepardfaut"/>
    <w:rPr>
      <w:rFonts w:ascii="Calibri" w:eastAsia="MS Gothic" w:hAnsi="Calibri" w:cs="Times New Roman"/>
      <w:b/>
      <w:bCs/>
      <w:kern w:val="32"/>
      <w:sz w:val="32"/>
      <w:szCs w:val="32"/>
      <w:lang w:val="fr-CA" w:eastAsia="fr-FR"/>
    </w:rPr>
  </w:style>
  <w:style w:type="character" w:customStyle="1" w:styleId="Heading2Char">
    <w:name w:val="Heading 2 Char"/>
    <w:aliases w:val="NON4 Char"/>
    <w:basedOn w:val="Policepardfaut"/>
    <w:semiHidden/>
    <w:rPr>
      <w:rFonts w:ascii="Calibri" w:eastAsia="MS Gothic" w:hAnsi="Calibri" w:cs="Times New Roman"/>
      <w:b/>
      <w:bCs/>
      <w:i/>
      <w:iCs/>
      <w:sz w:val="28"/>
      <w:szCs w:val="28"/>
      <w:lang w:val="fr-CA" w:eastAsia="fr-FR"/>
    </w:rPr>
  </w:style>
  <w:style w:type="character" w:customStyle="1" w:styleId="Heading3Char">
    <w:name w:val="Heading 3 Char"/>
    <w:aliases w:val="NON Char"/>
    <w:basedOn w:val="Policepardfaut"/>
    <w:semiHidden/>
    <w:rPr>
      <w:rFonts w:ascii="Calibri" w:eastAsia="MS Gothic" w:hAnsi="Calibri" w:cs="Times New Roman"/>
      <w:b/>
      <w:bCs/>
      <w:sz w:val="26"/>
      <w:szCs w:val="26"/>
      <w:lang w:val="fr-CA" w:eastAsia="fr-FR"/>
    </w:rPr>
  </w:style>
  <w:style w:type="character" w:customStyle="1" w:styleId="Heading4Char">
    <w:name w:val="Heading 4 Char"/>
    <w:aliases w:val="NON2 Char"/>
    <w:basedOn w:val="Policepardfaut"/>
    <w:semiHidden/>
    <w:rPr>
      <w:rFonts w:ascii="Cambria" w:eastAsia="MS Mincho" w:hAnsi="Cambria" w:cs="Times New Roman"/>
      <w:b/>
      <w:bCs/>
      <w:sz w:val="28"/>
      <w:szCs w:val="28"/>
      <w:lang w:val="fr-CA" w:eastAsia="fr-FR"/>
    </w:rPr>
  </w:style>
  <w:style w:type="character" w:customStyle="1" w:styleId="WW8Num2z0">
    <w:name w:val="WW8Num2z0"/>
    <w:rPr>
      <w:rFonts w:ascii="Wingdings" w:hAnsi="Wingdings"/>
    </w:rPr>
  </w:style>
  <w:style w:type="paragraph" w:styleId="Pieddepage">
    <w:name w:val="footer"/>
    <w:basedOn w:val="Normal"/>
    <w:semiHidden/>
    <w:pPr>
      <w:tabs>
        <w:tab w:val="center" w:pos="4536"/>
        <w:tab w:val="right" w:pos="9072"/>
      </w:tabs>
    </w:pPr>
  </w:style>
  <w:style w:type="character" w:customStyle="1" w:styleId="FooterChar">
    <w:name w:val="Footer Char"/>
    <w:basedOn w:val="Policepardfaut"/>
    <w:semiHidden/>
    <w:rPr>
      <w:rFonts w:ascii="Eureka-Roman" w:hAnsi="Eureka-Roman"/>
      <w:sz w:val="16"/>
      <w:lang w:val="fr-CA" w:eastAsia="fr-FR"/>
    </w:rPr>
  </w:style>
  <w:style w:type="paragraph" w:customStyle="1" w:styleId="BloctexteRQD">
    <w:name w:val="Bloc_texte RQD"/>
    <w:basedOn w:val="Normal"/>
    <w:pPr>
      <w:spacing w:before="120" w:after="240"/>
      <w:jc w:val="both"/>
    </w:pPr>
    <w:rPr>
      <w:rFonts w:ascii="Times" w:hAnsi="Times"/>
      <w:position w:val="10"/>
      <w:sz w:val="22"/>
      <w:lang w:val="fr-FR"/>
    </w:rPr>
  </w:style>
  <w:style w:type="paragraph" w:customStyle="1" w:styleId="TitrecommRQD">
    <w:name w:val="Titre_comm RQD"/>
    <w:basedOn w:val="Normal"/>
    <w:pPr>
      <w:keepNext/>
      <w:spacing w:before="240"/>
      <w:outlineLvl w:val="3"/>
    </w:pPr>
    <w:rPr>
      <w:b/>
      <w:position w:val="10"/>
      <w:sz w:val="24"/>
      <w:lang w:val="fr-FR"/>
    </w:rPr>
  </w:style>
  <w:style w:type="paragraph" w:customStyle="1" w:styleId="ListepucebaseRQD">
    <w:name w:val="Liste_puce_base RQD"/>
    <w:basedOn w:val="Normal"/>
    <w:pPr>
      <w:numPr>
        <w:numId w:val="1"/>
      </w:numPr>
    </w:pPr>
    <w:rPr>
      <w:rFonts w:ascii="Times" w:hAnsi="Times"/>
      <w:sz w:val="22"/>
      <w:szCs w:val="22"/>
      <w:lang w:val="fr-FR"/>
    </w:rPr>
  </w:style>
  <w:style w:type="paragraph" w:customStyle="1" w:styleId="TexteRQD">
    <w:name w:val="Texte RQD"/>
    <w:basedOn w:val="Normal"/>
    <w:pPr>
      <w:tabs>
        <w:tab w:val="left" w:pos="0"/>
      </w:tabs>
      <w:ind w:firstLine="6"/>
    </w:pPr>
    <w:rPr>
      <w:position w:val="10"/>
      <w:sz w:val="22"/>
      <w:lang w:val="fr-FR"/>
    </w:rPr>
  </w:style>
  <w:style w:type="paragraph" w:customStyle="1" w:styleId="ListenobaseRQD">
    <w:name w:val="Liste_no_base RQD"/>
    <w:basedOn w:val="ListepucebaseRQD"/>
    <w:pPr>
      <w:numPr>
        <w:numId w:val="2"/>
      </w:numPr>
      <w:jc w:val="both"/>
    </w:pPr>
    <w:rPr>
      <w:rFonts w:ascii="Eureka-Roman" w:hAnsi="Eureka-Roman"/>
    </w:rPr>
  </w:style>
  <w:style w:type="paragraph" w:customStyle="1" w:styleId="Titre1RQD">
    <w:name w:val="Titre_1 RQD"/>
    <w:basedOn w:val="TexteRQD"/>
    <w:pPr>
      <w:numPr>
        <w:numId w:val="3"/>
      </w:numPr>
      <w:shd w:val="clear" w:color="auto" w:fill="E0E0E0"/>
      <w:spacing w:before="360" w:after="120"/>
    </w:pPr>
    <w:rPr>
      <w:rFonts w:ascii="Times" w:hAnsi="Times"/>
      <w:b/>
    </w:rPr>
  </w:style>
  <w:style w:type="paragraph" w:customStyle="1" w:styleId="Titre2RQD">
    <w:name w:val="Titre_2 RQD"/>
    <w:basedOn w:val="Titre1RQD"/>
    <w:pPr>
      <w:spacing w:before="240"/>
    </w:pPr>
  </w:style>
  <w:style w:type="paragraph" w:customStyle="1" w:styleId="Titre3RQD">
    <w:name w:val="Titre_3 RQD"/>
    <w:basedOn w:val="Titre2RQD"/>
    <w:pPr>
      <w:spacing w:before="120" w:after="0"/>
    </w:pPr>
  </w:style>
  <w:style w:type="paragraph" w:customStyle="1" w:styleId="Bloctexte">
    <w:name w:val="Bloc_texte"/>
    <w:basedOn w:val="En-tte"/>
    <w:pPr>
      <w:widowControl w:val="0"/>
      <w:tabs>
        <w:tab w:val="clear" w:pos="4536"/>
        <w:tab w:val="clear" w:pos="9072"/>
        <w:tab w:val="center" w:pos="4703"/>
        <w:tab w:val="right" w:pos="9406"/>
      </w:tabs>
      <w:suppressAutoHyphens/>
      <w:spacing w:before="120" w:after="240"/>
      <w:jc w:val="both"/>
    </w:pPr>
    <w:rPr>
      <w:rFonts w:ascii="Arial" w:hAnsi="Arial"/>
      <w:position w:val="7"/>
      <w:sz w:val="20"/>
      <w:lang w:val="fr-FR"/>
    </w:rPr>
  </w:style>
  <w:style w:type="paragraph" w:customStyle="1" w:styleId="En-tteRQD">
    <w:name w:val="En-tête RQD"/>
    <w:basedOn w:val="Normal"/>
    <w:pPr>
      <w:tabs>
        <w:tab w:val="left" w:pos="1654"/>
      </w:tabs>
      <w:spacing w:before="120"/>
    </w:pPr>
    <w:rPr>
      <w:b/>
      <w:sz w:val="22"/>
    </w:rPr>
  </w:style>
  <w:style w:type="paragraph" w:customStyle="1" w:styleId="bloctexte0">
    <w:name w:val="bloc_texte"/>
    <w:basedOn w:val="Corpsdetexte3"/>
    <w:pPr>
      <w:widowControl w:val="0"/>
      <w:suppressAutoHyphens/>
      <w:spacing w:before="120" w:after="240" w:line="280" w:lineRule="exact"/>
      <w:ind w:left="425"/>
      <w:jc w:val="both"/>
    </w:pPr>
    <w:rPr>
      <w:rFonts w:ascii="Arial" w:hAnsi="Arial"/>
      <w:sz w:val="20"/>
      <w:szCs w:val="20"/>
      <w:lang w:val="fr-FR"/>
    </w:rPr>
  </w:style>
  <w:style w:type="paragraph" w:styleId="En-tte">
    <w:name w:val="header"/>
    <w:basedOn w:val="Normal"/>
    <w:semiHidden/>
    <w:pPr>
      <w:tabs>
        <w:tab w:val="center" w:pos="4536"/>
        <w:tab w:val="right" w:pos="9072"/>
      </w:tabs>
    </w:pPr>
  </w:style>
  <w:style w:type="character" w:customStyle="1" w:styleId="HeaderChar">
    <w:name w:val="Header Char"/>
    <w:basedOn w:val="Policepardfaut"/>
    <w:semiHidden/>
    <w:rPr>
      <w:rFonts w:ascii="Eureka-Roman" w:hAnsi="Eureka-Roman"/>
      <w:sz w:val="16"/>
      <w:lang w:val="fr-CA" w:eastAsia="fr-FR"/>
    </w:rPr>
  </w:style>
  <w:style w:type="paragraph" w:styleId="Corpsdetexte3">
    <w:name w:val="Body Text 3"/>
    <w:basedOn w:val="Normal"/>
    <w:semiHidden/>
    <w:pPr>
      <w:spacing w:after="120"/>
    </w:pPr>
    <w:rPr>
      <w:szCs w:val="16"/>
    </w:rPr>
  </w:style>
  <w:style w:type="character" w:customStyle="1" w:styleId="BodyText3Char">
    <w:name w:val="Body Text 3 Char"/>
    <w:basedOn w:val="Policepardfaut"/>
    <w:semiHidden/>
    <w:rPr>
      <w:rFonts w:ascii="Eureka-Roman" w:hAnsi="Eureka-Roman"/>
      <w:sz w:val="16"/>
      <w:szCs w:val="16"/>
      <w:lang w:val="fr-CA" w:eastAsia="fr-FR"/>
    </w:rPr>
  </w:style>
  <w:style w:type="character" w:customStyle="1" w:styleId="Absatz-Standardschriftart">
    <w:name w:val="Absatz-Standardschriftart"/>
  </w:style>
  <w:style w:type="character" w:customStyle="1" w:styleId="Caractredenotedebasdepage">
    <w:name w:val="Caractère de note de bas de page"/>
    <w:rPr>
      <w:vertAlign w:val="superscript"/>
    </w:rPr>
  </w:style>
  <w:style w:type="character" w:styleId="Marquenotebasdepage">
    <w:name w:val="footnote reference"/>
    <w:basedOn w:val="Policepardfaut"/>
    <w:rPr>
      <w:rFonts w:ascii="Times" w:hAnsi="Times"/>
      <w:sz w:val="24"/>
      <w:vertAlign w:val="superscript"/>
    </w:rPr>
  </w:style>
  <w:style w:type="paragraph" w:customStyle="1" w:styleId="Listepucebase">
    <w:name w:val="Liste_puce_base"/>
    <w:basedOn w:val="Corpsdetexte"/>
    <w:pPr>
      <w:widowControl w:val="0"/>
      <w:tabs>
        <w:tab w:val="left" w:pos="6480"/>
      </w:tabs>
      <w:suppressAutoHyphens/>
      <w:spacing w:after="40"/>
      <w:jc w:val="both"/>
    </w:pPr>
    <w:rPr>
      <w:rFonts w:ascii="Arial" w:hAnsi="Arial"/>
      <w:position w:val="7"/>
      <w:sz w:val="20"/>
      <w:lang w:val="fr-FR"/>
    </w:rPr>
  </w:style>
  <w:style w:type="paragraph" w:styleId="Notedebasdepage">
    <w:name w:val="footnote text"/>
    <w:basedOn w:val="Normal"/>
    <w:semiHidden/>
    <w:pPr>
      <w:widowControl w:val="0"/>
      <w:suppressAutoHyphens/>
    </w:pPr>
    <w:rPr>
      <w:rFonts w:ascii="Times" w:hAnsi="Times"/>
      <w:sz w:val="24"/>
    </w:rPr>
  </w:style>
  <w:style w:type="character" w:customStyle="1" w:styleId="FootnoteTextChar">
    <w:name w:val="Footnote Text Char"/>
    <w:basedOn w:val="Policepardfaut"/>
    <w:locked/>
    <w:rPr>
      <w:rFonts w:ascii="Times" w:eastAsia="Times New Roman" w:hAnsi="Times" w:cs="Times New Roman"/>
      <w:sz w:val="24"/>
    </w:rPr>
  </w:style>
  <w:style w:type="paragraph" w:styleId="Corpsdetexte">
    <w:name w:val="Body Text"/>
    <w:basedOn w:val="Normal"/>
    <w:semiHidden/>
    <w:pPr>
      <w:spacing w:after="120"/>
    </w:pPr>
  </w:style>
  <w:style w:type="character" w:customStyle="1" w:styleId="BodyTextChar">
    <w:name w:val="Body Text Char"/>
    <w:basedOn w:val="Policepardfaut"/>
    <w:semiHidden/>
    <w:rPr>
      <w:rFonts w:ascii="Eureka-Roman" w:hAnsi="Eureka-Roman"/>
      <w:sz w:val="16"/>
      <w:lang w:val="fr-CA" w:eastAsia="fr-FR"/>
    </w:rPr>
  </w:style>
  <w:style w:type="paragraph" w:customStyle="1" w:styleId="Titre10">
    <w:name w:val="Titre_1"/>
    <w:basedOn w:val="Normal"/>
    <w:pPr>
      <w:widowControl w:val="0"/>
      <w:tabs>
        <w:tab w:val="left" w:pos="0"/>
      </w:tabs>
      <w:suppressAutoHyphens/>
      <w:spacing w:before="360" w:after="120"/>
      <w:ind w:firstLine="6"/>
    </w:pPr>
    <w:rPr>
      <w:rFonts w:ascii="Arial Narrow" w:hAnsi="Arial Narrow"/>
      <w:b/>
      <w:position w:val="8"/>
      <w:sz w:val="24"/>
      <w:lang w:val="fr-FR"/>
    </w:rPr>
  </w:style>
  <w:style w:type="paragraph" w:customStyle="1" w:styleId="Titre30">
    <w:name w:val="Titre_3"/>
    <w:basedOn w:val="Normal"/>
    <w:pPr>
      <w:widowControl w:val="0"/>
      <w:tabs>
        <w:tab w:val="left" w:pos="0"/>
      </w:tabs>
      <w:suppressAutoHyphens/>
      <w:spacing w:before="120"/>
      <w:ind w:firstLine="6"/>
    </w:pPr>
    <w:rPr>
      <w:rFonts w:ascii="Arial" w:hAnsi="Arial"/>
      <w:b/>
      <w:position w:val="8"/>
      <w:sz w:val="20"/>
      <w:lang w:val="fr-FR"/>
    </w:rPr>
  </w:style>
  <w:style w:type="character" w:styleId="Lienhypertexte">
    <w:name w:val="Hyperlink"/>
    <w:basedOn w:val="Policepardfaut"/>
    <w:semiHidden/>
    <w:rPr>
      <w:color w:val="0000FF"/>
      <w:u w:val="single"/>
    </w:rPr>
  </w:style>
  <w:style w:type="paragraph" w:customStyle="1" w:styleId="Texte">
    <w:name w:val="Texte"/>
    <w:basedOn w:val="Normal"/>
    <w:pPr>
      <w:widowControl w:val="0"/>
      <w:tabs>
        <w:tab w:val="left" w:pos="0"/>
      </w:tabs>
      <w:suppressAutoHyphens/>
      <w:ind w:firstLine="6"/>
    </w:pPr>
    <w:rPr>
      <w:rFonts w:ascii="Arial" w:hAnsi="Arial"/>
      <w:position w:val="8"/>
      <w:sz w:val="20"/>
      <w:lang w:val="fr-FR"/>
    </w:rPr>
  </w:style>
  <w:style w:type="character" w:styleId="Lienhypertextesuivi">
    <w:name w:val="FollowedHyperlink"/>
    <w:basedOn w:val="Policepardfaut"/>
    <w:semiHidden/>
    <w:rPr>
      <w:color w:val="800080"/>
      <w:u w:val="single"/>
    </w:rPr>
  </w:style>
  <w:style w:type="paragraph" w:customStyle="1" w:styleId="Textedebulles1">
    <w:name w:val="Texte de bulles1"/>
    <w:basedOn w:val="Normal"/>
    <w:semiHidden/>
    <w:rPr>
      <w:rFonts w:ascii="Lucida Grande" w:hAnsi="Lucida Grande"/>
      <w:sz w:val="18"/>
      <w:szCs w:val="18"/>
    </w:rPr>
  </w:style>
  <w:style w:type="character" w:customStyle="1" w:styleId="BalloonTextChar">
    <w:name w:val="Balloon Text Char"/>
    <w:basedOn w:val="Policepardfaut"/>
    <w:semiHidden/>
    <w:rPr>
      <w:sz w:val="0"/>
      <w:szCs w:val="0"/>
      <w:lang w:val="fr-CA" w:eastAsia="fr-FR"/>
    </w:rPr>
  </w:style>
  <w:style w:type="character" w:styleId="Marquedenotedefin">
    <w:name w:val="endnote reference"/>
    <w:basedOn w:val="Policepardfaut"/>
    <w:semiHidden/>
    <w:unhideWhenUsed/>
    <w:rPr>
      <w:vertAlign w:val="superscript"/>
    </w:rPr>
  </w:style>
  <w:style w:type="paragraph" w:customStyle="1" w:styleId="app">
    <w:name w:val="app"/>
    <w:basedOn w:val="Listepucebase"/>
    <w:pPr>
      <w:numPr>
        <w:numId w:val="4"/>
      </w:numPr>
      <w:tabs>
        <w:tab w:val="clear" w:pos="6480"/>
      </w:tabs>
      <w:spacing w:before="40"/>
      <w:jc w:val="left"/>
    </w:pPr>
    <w:rPr>
      <w:rFonts w:ascii="Times New Roman" w:hAnsi="Times New Roman"/>
      <w:position w:val="0"/>
      <w:sz w:val="22"/>
      <w:szCs w:val="22"/>
      <w:lang w:val="fr-CA"/>
    </w:rPr>
  </w:style>
  <w:style w:type="character" w:styleId="Numrodepage">
    <w:name w:val="page number"/>
    <w:basedOn w:val="Policepardfaut"/>
    <w:semiHidden/>
    <w:unhideWhenUsed/>
    <w:rPr>
      <w:rFonts w:cs="Times New Roman"/>
    </w:rPr>
  </w:style>
  <w:style w:type="character" w:styleId="Marquedannotation">
    <w:name w:val="annotation reference"/>
    <w:basedOn w:val="Policepardfaut"/>
    <w:semiHidden/>
    <w:unhideWhenUsed/>
    <w:rPr>
      <w:rFonts w:cs="Times New Roman"/>
      <w:sz w:val="18"/>
      <w:szCs w:val="18"/>
    </w:rPr>
  </w:style>
  <w:style w:type="paragraph" w:styleId="Commentaire">
    <w:name w:val="annotation text"/>
    <w:basedOn w:val="Normal"/>
    <w:semiHidden/>
    <w:unhideWhenUsed/>
    <w:rPr>
      <w:rFonts w:ascii="Times" w:hAnsi="Times"/>
      <w:sz w:val="24"/>
      <w:szCs w:val="24"/>
    </w:rPr>
  </w:style>
  <w:style w:type="character" w:customStyle="1" w:styleId="CommentTextChar">
    <w:name w:val="Comment Text Char"/>
    <w:basedOn w:val="Policepardfaut"/>
    <w:locked/>
    <w:rPr>
      <w:rFonts w:ascii="Times" w:hAnsi="Times" w:cs="Times New Roman"/>
      <w:sz w:val="24"/>
      <w:szCs w:val="24"/>
    </w:rPr>
  </w:style>
  <w:style w:type="paragraph" w:customStyle="1" w:styleId="CommentSubject">
    <w:name w:val="Comment Subject"/>
    <w:basedOn w:val="Commentaire"/>
    <w:next w:val="Commentaire"/>
    <w:semiHidden/>
    <w:unhideWhenUsed/>
    <w:rPr>
      <w:b/>
      <w:bCs/>
      <w:sz w:val="20"/>
      <w:szCs w:val="20"/>
    </w:rPr>
  </w:style>
  <w:style w:type="character" w:customStyle="1" w:styleId="CommentSubjectChar">
    <w:name w:val="Comment Subject Char"/>
    <w:basedOn w:val="CommentTextChar"/>
    <w:semiHidden/>
    <w:locked/>
    <w:rPr>
      <w:rFonts w:ascii="Times" w:hAnsi="Times" w:cs="Times New Roman"/>
      <w:b/>
      <w:bCs/>
      <w:sz w:val="24"/>
      <w:szCs w:val="24"/>
    </w:rPr>
  </w:style>
  <w:style w:type="paragraph" w:styleId="Textedebulles">
    <w:name w:val="Balloon Text"/>
    <w:basedOn w:val="Normal"/>
    <w:link w:val="TextedebullesCar"/>
    <w:uiPriority w:val="99"/>
    <w:semiHidden/>
    <w:unhideWhenUsed/>
    <w:rsid w:val="005316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16ED"/>
    <w:rPr>
      <w:rFonts w:ascii="Lucida Grande" w:hAnsi="Lucida Grande" w:cs="Lucida Grande"/>
      <w:sz w:val="18"/>
      <w:szCs w:val="18"/>
    </w:rPr>
  </w:style>
  <w:style w:type="paragraph" w:styleId="Paragraphedeliste">
    <w:name w:val="List Paragraph"/>
    <w:basedOn w:val="Normal"/>
    <w:uiPriority w:val="34"/>
    <w:qFormat/>
    <w:rsid w:val="00D3141C"/>
    <w:pPr>
      <w:ind w:left="720"/>
      <w:contextualSpacing/>
    </w:pPr>
  </w:style>
  <w:style w:type="paragraph" w:styleId="HTMLprformat">
    <w:name w:val="HTML Preformatted"/>
    <w:basedOn w:val="Normal"/>
    <w:link w:val="HTMLprformatCar"/>
    <w:uiPriority w:val="99"/>
    <w:semiHidden/>
    <w:unhideWhenUsed/>
    <w:rsid w:val="00C1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CA"/>
    </w:rPr>
  </w:style>
  <w:style w:type="character" w:customStyle="1" w:styleId="HTMLprformatCar">
    <w:name w:val="HTML préformaté Car"/>
    <w:basedOn w:val="Policepardfaut"/>
    <w:link w:val="HTMLprformat"/>
    <w:uiPriority w:val="99"/>
    <w:semiHidden/>
    <w:rsid w:val="00C12AC4"/>
    <w:rPr>
      <w:rFonts w:ascii="Courier New" w:hAnsi="Courier New" w:cs="Courier New"/>
      <w:lang w:eastAsia="fr-CA"/>
    </w:rPr>
  </w:style>
  <w:style w:type="paragraph" w:customStyle="1" w:styleId="ListehierarchiqueRQD">
    <w:name w:val="Liste_hierarchique RQD"/>
    <w:basedOn w:val="Normal"/>
    <w:rsid w:val="00C12AC4"/>
    <w:pPr>
      <w:numPr>
        <w:numId w:val="12"/>
      </w:numPr>
      <w:spacing w:after="120"/>
    </w:pPr>
    <w:rPr>
      <w:rFonts w:ascii="Times" w:hAnsi="Times"/>
      <w:position w:val="10"/>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5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quebecdanse.org/images/upload/files/Formulaire_dep_dir.pdf" TargetMode="External"/><Relationship Id="rId12" Type="http://schemas.openxmlformats.org/officeDocument/2006/relationships/hyperlink" Target="https://www.quebecdanse.org/en/ressources/health-and-security/cness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quebecdanse.org/en/membership-form/soutien/" TargetMode="External"/><Relationship Id="rId9" Type="http://schemas.openxmlformats.org/officeDocument/2006/relationships/hyperlink" Target="https://www.quebecdanse.org/formulaire-de-reclamation-pogramme-de-soutien-a-lentrainement-des-interpretes/" TargetMode="External"/><Relationship Id="rId10" Type="http://schemas.openxmlformats.org/officeDocument/2006/relationships/hyperlink" Target="mailto:rqd@quebecdan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6568</Characters>
  <Application>Microsoft Macintosh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À publier avant le 20 avril 2004</vt:lpstr>
      <vt:lpstr>À publier avant le 20 avril 2004</vt:lpstr>
    </vt:vector>
  </TitlesOfParts>
  <Company>RQD</Company>
  <LinksUpToDate>false</LinksUpToDate>
  <CharactersWithSpaces>7747</CharactersWithSpaces>
  <SharedDoc>false</SharedDoc>
  <HLinks>
    <vt:vector size="30" baseType="variant">
      <vt:variant>
        <vt:i4>1310790</vt:i4>
      </vt:variant>
      <vt:variant>
        <vt:i4>9</vt:i4>
      </vt:variant>
      <vt:variant>
        <vt:i4>0</vt:i4>
      </vt:variant>
      <vt:variant>
        <vt:i4>5</vt:i4>
      </vt:variant>
      <vt:variant>
        <vt:lpwstr>http://bit.ly/classescsst</vt:lpwstr>
      </vt:variant>
      <vt:variant>
        <vt:lpwstr/>
      </vt:variant>
      <vt:variant>
        <vt:i4>6422593</vt:i4>
      </vt:variant>
      <vt:variant>
        <vt:i4>6</vt:i4>
      </vt:variant>
      <vt:variant>
        <vt:i4>0</vt:i4>
      </vt:variant>
      <vt:variant>
        <vt:i4>5</vt:i4>
      </vt:variant>
      <vt:variant>
        <vt:lpwstr>mailto:rqd@quebecdanse.org</vt:lpwstr>
      </vt:variant>
      <vt:variant>
        <vt:lpwstr/>
      </vt:variant>
      <vt:variant>
        <vt:i4>7798832</vt:i4>
      </vt:variant>
      <vt:variant>
        <vt:i4>3</vt:i4>
      </vt:variant>
      <vt:variant>
        <vt:i4>0</vt:i4>
      </vt:variant>
      <vt:variant>
        <vt:i4>5</vt:i4>
      </vt:variant>
      <vt:variant>
        <vt:lpwstr>http://bit.ly/directrqd</vt:lpwstr>
      </vt:variant>
      <vt:variant>
        <vt:lpwstr/>
      </vt:variant>
      <vt:variant>
        <vt:i4>6684719</vt:i4>
      </vt:variant>
      <vt:variant>
        <vt:i4>0</vt:i4>
      </vt:variant>
      <vt:variant>
        <vt:i4>0</vt:i4>
      </vt:variant>
      <vt:variant>
        <vt:i4>5</vt:i4>
      </vt:variant>
      <vt:variant>
        <vt:lpwstr>http://www.quebecdanse.org/adhesion/formulaire-demande-soutien/</vt:lpwstr>
      </vt:variant>
      <vt:variant>
        <vt:lpwstr/>
      </vt:variant>
      <vt:variant>
        <vt:i4>6684719</vt:i4>
      </vt:variant>
      <vt:variant>
        <vt:i4>0</vt:i4>
      </vt:variant>
      <vt:variant>
        <vt:i4>0</vt:i4>
      </vt:variant>
      <vt:variant>
        <vt:i4>5</vt:i4>
      </vt:variant>
      <vt:variant>
        <vt:lpwstr>http://www.quebecdanse.org/adhesion/formulaire-demande-soutien/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publier avant le 20 avril 2004</dc:title>
  <dc:subject/>
  <dc:creator>Dominic Simoneau</dc:creator>
  <cp:keywords/>
  <dc:description/>
  <cp:lastModifiedBy>RQD</cp:lastModifiedBy>
  <cp:revision>2</cp:revision>
  <cp:lastPrinted>2019-07-03T18:37:00Z</cp:lastPrinted>
  <dcterms:created xsi:type="dcterms:W3CDTF">2020-06-09T15:43:00Z</dcterms:created>
  <dcterms:modified xsi:type="dcterms:W3CDTF">2020-06-09T15:43:00Z</dcterms:modified>
</cp:coreProperties>
</file>